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91B7" w14:textId="72147D61" w:rsidR="00792D94" w:rsidRPr="00792D94" w:rsidRDefault="629D659E" w:rsidP="00792D94">
      <w:r>
        <w:t>Dear fellow Essex GPs</w:t>
      </w:r>
    </w:p>
    <w:p w14:paraId="03BC9CE6" w14:textId="66B9025B" w:rsidR="67A3E268" w:rsidRDefault="67A3E268"/>
    <w:p w14:paraId="3330FD3F" w14:textId="311E4608" w:rsidR="00792D94" w:rsidRPr="00792D94" w:rsidRDefault="629D659E" w:rsidP="00792D94">
      <w:r>
        <w:t>As the outgoing chair of the GP Essex Collaborative ( GPEC), I am writing to you to give you an update of where the collaborative is on its journey and the next steps.</w:t>
      </w:r>
    </w:p>
    <w:p w14:paraId="79702F14" w14:textId="77777777" w:rsidR="00792D94" w:rsidRPr="00792D94" w:rsidRDefault="00792D94" w:rsidP="00792D94">
      <w:r w:rsidRPr="00792D94">
        <w:t>GPEC has been formed as an advisory body to provide a unified voice for all GPs in Essex with the support of the North and South Essex LMC and the Essex ICB. It is made up of 6 place-based boards whose representatives come together to form the GPEC board for Essex.</w:t>
      </w:r>
    </w:p>
    <w:p w14:paraId="09D5D6B2" w14:textId="263C7606" w:rsidR="00792D94" w:rsidRPr="00792D94" w:rsidRDefault="629D659E" w:rsidP="67A3E268">
      <w:r>
        <w:t>The places and their respective place board chairs/ deputies are listed below:</w:t>
      </w:r>
    </w:p>
    <w:p w14:paraId="23F83AEA" w14:textId="224C1B86" w:rsidR="00792D94" w:rsidRPr="00792D94" w:rsidRDefault="629D659E" w:rsidP="67A3E268">
      <w:r>
        <w:t>Basildon &amp; Brentwood – Dr Boye Tayo/ Dr Nimit Dabas</w:t>
      </w:r>
    </w:p>
    <w:p w14:paraId="09E03C14" w14:textId="469DEA3F" w:rsidR="00792D94" w:rsidRPr="00792D94" w:rsidRDefault="629D659E" w:rsidP="67A3E268">
      <w:r>
        <w:t>Mid Essex – Dr Caroline Dollery/ Dr Tim Cochrane</w:t>
      </w:r>
    </w:p>
    <w:p w14:paraId="7A6D8BB3" w14:textId="77777777" w:rsidR="00792D94" w:rsidRPr="00792D94" w:rsidRDefault="00792D94" w:rsidP="00792D94">
      <w:proofErr w:type="gramStart"/>
      <w:r w:rsidRPr="00792D94">
        <w:t>North East</w:t>
      </w:r>
      <w:proofErr w:type="gramEnd"/>
      <w:r w:rsidRPr="00792D94">
        <w:t xml:space="preserve"> Essex – Dr Hasan Chowhan/ Dr Praveen </w:t>
      </w:r>
      <w:proofErr w:type="spellStart"/>
      <w:r w:rsidRPr="00792D94">
        <w:t>Tatavarthi</w:t>
      </w:r>
      <w:proofErr w:type="spellEnd"/>
    </w:p>
    <w:p w14:paraId="57955A52" w14:textId="77777777" w:rsidR="00792D94" w:rsidRPr="00792D94" w:rsidRDefault="00792D94" w:rsidP="00792D94">
      <w:proofErr w:type="gramStart"/>
      <w:r w:rsidRPr="00792D94">
        <w:t>South East</w:t>
      </w:r>
      <w:proofErr w:type="gramEnd"/>
      <w:r w:rsidRPr="00792D94">
        <w:t xml:space="preserve"> Essex – Dr Jose Garcia/ Dr Riswan Khan</w:t>
      </w:r>
    </w:p>
    <w:p w14:paraId="17B6E537" w14:textId="77777777" w:rsidR="00792D94" w:rsidRPr="00792D94" w:rsidRDefault="00792D94" w:rsidP="00792D94">
      <w:r w:rsidRPr="00792D94">
        <w:t>Thurrock – Dr Shiraz Ahmed/ Dr Reg Rehal</w:t>
      </w:r>
    </w:p>
    <w:p w14:paraId="5E843842" w14:textId="77777777" w:rsidR="00792D94" w:rsidRPr="00792D94" w:rsidRDefault="00792D94" w:rsidP="00792D94">
      <w:r w:rsidRPr="00792D94">
        <w:t>West Essex – Dr Ian Perry ( Interim chair whilst elections are underway)</w:t>
      </w:r>
    </w:p>
    <w:p w14:paraId="116F2E8C" w14:textId="77777777" w:rsidR="00792D94" w:rsidRPr="00792D94" w:rsidRDefault="00792D94" w:rsidP="00792D94"/>
    <w:p w14:paraId="0BDB7AE5" w14:textId="1F02AC1E" w:rsidR="00792D94" w:rsidRPr="00792D94" w:rsidRDefault="629D659E" w:rsidP="67A3E268">
      <w:r>
        <w:t>The high-level vision for the GPEC, as a collaboration of GPs that provide GMS contracts and additional services, is to come together to strengthen the voice of GPs at system and place level and to support GPs’ businesses whilst delivering better patient care and support to the wider system.</w:t>
      </w:r>
    </w:p>
    <w:p w14:paraId="53C4B4F7" w14:textId="536BECF9" w:rsidR="00792D94" w:rsidRPr="00792D94" w:rsidRDefault="629D659E" w:rsidP="67A3E268">
      <w:r>
        <w:t>Additionally, one of the key functions of the GPEC is to identify opportunities to expand the range of services which can be provided in Primary Care, properly resourced of course!</w:t>
      </w:r>
    </w:p>
    <w:p w14:paraId="2F0CBC92" w14:textId="4289051C" w:rsidR="00792D94" w:rsidRPr="00792D94" w:rsidRDefault="629D659E" w:rsidP="67A3E268">
      <w:r>
        <w:t xml:space="preserve">With the NHS 10 year plan focused on the delivery of a Neighbourhood Health service, and Tom Abell, the Essex ICB’s CEO, stressing that this should be </w:t>
      </w:r>
      <w:r w:rsidRPr="67A3E268">
        <w:rPr>
          <w:b/>
          <w:bCs/>
        </w:rPr>
        <w:t>a primary care led</w:t>
      </w:r>
      <w:r>
        <w:t xml:space="preserve"> Neighbourhood Health service, there has never been a better time for GPs to work together with each other and system partners like the community and hospital providers, and the local authority and voluntary sector, to realise this vision.</w:t>
      </w:r>
    </w:p>
    <w:p w14:paraId="16AB0A54" w14:textId="77777777" w:rsidR="00792D94" w:rsidRPr="00792D94" w:rsidRDefault="00792D94" w:rsidP="00792D94"/>
    <w:p w14:paraId="3AB7F176" w14:textId="77777777" w:rsidR="00792D94" w:rsidRPr="00792D94" w:rsidRDefault="00792D94" w:rsidP="00792D94">
      <w:r w:rsidRPr="00792D94">
        <w:t>GPEC is a collaborative of all existing organisations at place, such as GP Federations, PCNs and individual practices, and it does not seek to replace these but rather work to unify and strengthen their voices and ensure that by working with one another, we achieve the best possible outcomes for GPs and their patients.</w:t>
      </w:r>
    </w:p>
    <w:p w14:paraId="340D8F53" w14:textId="06020364" w:rsidR="00792D94" w:rsidRPr="00792D94" w:rsidRDefault="629D659E" w:rsidP="67A3E268">
      <w:r>
        <w:t>GPEC will, from June, be chaired by Dr Caroline Dollery from the Mid Essex GPEC with the chair rotating on a 6 monthly basis. I have accepted a role as the Associate Medical Director for Neighbourhood Health for the Essex ICB and in this role, I will support clinical place-based leadership in the development of the neighbourhood health plans.</w:t>
      </w:r>
    </w:p>
    <w:p w14:paraId="430C9500" w14:textId="0361642F" w:rsidR="00792D94" w:rsidRPr="00792D94" w:rsidRDefault="629D659E" w:rsidP="67A3E268">
      <w:r>
        <w:t>There are lots of unanswered questions around the new contract forms, the neighbourhood health centres and how “</w:t>
      </w:r>
      <w:proofErr w:type="gramStart"/>
      <w:r>
        <w:t>left-shift</w:t>
      </w:r>
      <w:proofErr w:type="gramEnd"/>
      <w:r>
        <w:t>” will be resourced and enabled, but GPEC will be there at the table, seeking answers and supporting GPs across Essex as this major reorganisation takes shape.</w:t>
      </w:r>
    </w:p>
    <w:p w14:paraId="73683F53" w14:textId="7E054783" w:rsidR="00792D94" w:rsidRPr="00792D94" w:rsidRDefault="629D659E" w:rsidP="67A3E268">
      <w:r>
        <w:t>Thank you to all who have supported me in getting GPEC to where it is now and I urge you to reach out to your placed based representatives if you have any questions or would like to get more involved in these conversations.</w:t>
      </w:r>
    </w:p>
    <w:p w14:paraId="01523AA2" w14:textId="77777777" w:rsidR="00792D94" w:rsidRPr="00792D94" w:rsidRDefault="00792D94" w:rsidP="00792D94"/>
    <w:p w14:paraId="4AA0067C" w14:textId="77777777" w:rsidR="00792D94" w:rsidRPr="00792D94" w:rsidRDefault="629D659E" w:rsidP="00792D94">
      <w:r>
        <w:t>Kind Regards</w:t>
      </w:r>
    </w:p>
    <w:p w14:paraId="4769836F" w14:textId="18F6C685" w:rsidR="00792D94" w:rsidRPr="00792D94" w:rsidRDefault="49BC6600" w:rsidP="00792D94">
      <w:r>
        <w:rPr>
          <w:noProof/>
        </w:rPr>
        <w:drawing>
          <wp:inline distT="0" distB="0" distL="0" distR="0" wp14:anchorId="4EF5CD75" wp14:editId="02193671">
            <wp:extent cx="2524477" cy="743054"/>
            <wp:effectExtent l="0" t="0" r="0" b="0"/>
            <wp:docPr id="891230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30199" name=""/>
                    <pic:cNvPicPr/>
                  </pic:nvPicPr>
                  <pic:blipFill>
                    <a:blip r:embed="rId6">
                      <a:extLst>
                        <a:ext uri="{28A0092B-C50C-407E-A947-70E740481C1C}">
                          <a14:useLocalDpi xmlns:a14="http://schemas.microsoft.com/office/drawing/2010/main" val="0"/>
                        </a:ext>
                      </a:extLst>
                    </a:blip>
                    <a:stretch>
                      <a:fillRect/>
                    </a:stretch>
                  </pic:blipFill>
                  <pic:spPr>
                    <a:xfrm>
                      <a:off x="0" y="0"/>
                      <a:ext cx="2524477" cy="743054"/>
                    </a:xfrm>
                    <a:prstGeom prst="rect">
                      <a:avLst/>
                    </a:prstGeom>
                  </pic:spPr>
                </pic:pic>
              </a:graphicData>
            </a:graphic>
          </wp:inline>
        </w:drawing>
      </w:r>
    </w:p>
    <w:p w14:paraId="78258E46" w14:textId="3FA4B587" w:rsidR="00792D94" w:rsidRPr="00792D94" w:rsidRDefault="629D659E" w:rsidP="67A3E268">
      <w:r>
        <w:t>Dr Anna Davey</w:t>
      </w:r>
    </w:p>
    <w:p w14:paraId="76D406BE" w14:textId="1C4623A8" w:rsidR="612A1DE0" w:rsidRDefault="612A1DE0" w:rsidP="67A3E268">
      <w:r>
        <w:t>GP Partner at the Coggeshall Surgery</w:t>
      </w:r>
    </w:p>
    <w:p w14:paraId="518B3942" w14:textId="4DE03FE0" w:rsidR="612A1DE0" w:rsidRDefault="612A1DE0" w:rsidP="67A3E268">
      <w:r>
        <w:t>Outgoing Chair of GPEC</w:t>
      </w:r>
    </w:p>
    <w:p w14:paraId="1A25586B" w14:textId="68186CF0" w:rsidR="612A1DE0" w:rsidRDefault="612A1DE0" w:rsidP="67A3E268">
      <w:r>
        <w:t xml:space="preserve">Associate Medical Director for Neighbourhood Health </w:t>
      </w:r>
    </w:p>
    <w:p w14:paraId="53D006D2" w14:textId="77777777" w:rsidR="00792D94" w:rsidRPr="00792D94" w:rsidRDefault="00792D94" w:rsidP="00792D94"/>
    <w:p w14:paraId="6EA275A3" w14:textId="77777777" w:rsidR="00792D94" w:rsidRPr="00792D94" w:rsidRDefault="00792D94" w:rsidP="00792D94"/>
    <w:p w14:paraId="655AC4A4" w14:textId="77777777" w:rsidR="00792D94" w:rsidRDefault="00792D94"/>
    <w:sectPr w:rsidR="00792D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2142" w14:textId="77777777" w:rsidR="009C6353" w:rsidRDefault="009C6353">
      <w:pPr>
        <w:spacing w:after="0" w:line="240" w:lineRule="auto"/>
      </w:pPr>
      <w:r>
        <w:separator/>
      </w:r>
    </w:p>
  </w:endnote>
  <w:endnote w:type="continuationSeparator" w:id="0">
    <w:p w14:paraId="4538FA2F" w14:textId="77777777" w:rsidR="009C6353" w:rsidRDefault="009C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B25A07" w14:paraId="26C36689" w14:textId="77777777" w:rsidTr="50B25A07">
      <w:trPr>
        <w:trHeight w:val="300"/>
      </w:trPr>
      <w:tc>
        <w:tcPr>
          <w:tcW w:w="3005" w:type="dxa"/>
        </w:tcPr>
        <w:p w14:paraId="37C34A28" w14:textId="1AF5890C" w:rsidR="50B25A07" w:rsidRDefault="50B25A07" w:rsidP="50B25A07">
          <w:pPr>
            <w:pStyle w:val="Header"/>
            <w:ind w:left="-115"/>
          </w:pPr>
        </w:p>
      </w:tc>
      <w:tc>
        <w:tcPr>
          <w:tcW w:w="3005" w:type="dxa"/>
        </w:tcPr>
        <w:p w14:paraId="4B53BBD4" w14:textId="6A393A1F" w:rsidR="50B25A07" w:rsidRDefault="50B25A07" w:rsidP="50B25A07">
          <w:pPr>
            <w:pStyle w:val="Header"/>
            <w:jc w:val="center"/>
          </w:pPr>
        </w:p>
      </w:tc>
      <w:tc>
        <w:tcPr>
          <w:tcW w:w="3005" w:type="dxa"/>
        </w:tcPr>
        <w:p w14:paraId="05FD4459" w14:textId="26DD1ACD" w:rsidR="50B25A07" w:rsidRDefault="50B25A07" w:rsidP="50B25A07">
          <w:pPr>
            <w:pStyle w:val="Header"/>
            <w:ind w:right="-115"/>
            <w:jc w:val="right"/>
          </w:pPr>
        </w:p>
      </w:tc>
    </w:tr>
  </w:tbl>
  <w:p w14:paraId="045E651C" w14:textId="6B6901C4" w:rsidR="50B25A07" w:rsidRDefault="50B25A07" w:rsidP="50B25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36D6" w14:textId="77777777" w:rsidR="009C6353" w:rsidRDefault="009C6353">
      <w:pPr>
        <w:spacing w:after="0" w:line="240" w:lineRule="auto"/>
      </w:pPr>
      <w:r>
        <w:separator/>
      </w:r>
    </w:p>
  </w:footnote>
  <w:footnote w:type="continuationSeparator" w:id="0">
    <w:p w14:paraId="27E43671" w14:textId="77777777" w:rsidR="009C6353" w:rsidRDefault="009C6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6"/>
    </w:tblGrid>
    <w:tr w:rsidR="50B25A07" w14:paraId="633FDB24" w14:textId="77777777" w:rsidTr="50B25A07">
      <w:trPr>
        <w:trHeight w:val="300"/>
      </w:trPr>
      <w:tc>
        <w:tcPr>
          <w:tcW w:w="3005" w:type="dxa"/>
        </w:tcPr>
        <w:p w14:paraId="1DC80A8D" w14:textId="6589EAAE" w:rsidR="50B25A07" w:rsidRDefault="50B25A07" w:rsidP="50B25A07">
          <w:pPr>
            <w:pStyle w:val="Header"/>
            <w:ind w:left="-115"/>
          </w:pPr>
        </w:p>
      </w:tc>
      <w:tc>
        <w:tcPr>
          <w:tcW w:w="3005" w:type="dxa"/>
        </w:tcPr>
        <w:p w14:paraId="0AE7ED7B" w14:textId="1F1A082D" w:rsidR="50B25A07" w:rsidRDefault="50B25A07" w:rsidP="50B25A07">
          <w:pPr>
            <w:pStyle w:val="Header"/>
            <w:jc w:val="center"/>
          </w:pPr>
        </w:p>
      </w:tc>
      <w:tc>
        <w:tcPr>
          <w:tcW w:w="3005" w:type="dxa"/>
        </w:tcPr>
        <w:p w14:paraId="474CF838" w14:textId="63212186" w:rsidR="50B25A07" w:rsidRDefault="50B25A07" w:rsidP="50B25A07">
          <w:pPr>
            <w:pStyle w:val="Header"/>
            <w:ind w:right="-115"/>
            <w:jc w:val="right"/>
          </w:pPr>
          <w:r>
            <w:rPr>
              <w:noProof/>
            </w:rPr>
            <w:drawing>
              <wp:inline distT="0" distB="0" distL="0" distR="0" wp14:anchorId="591B612F" wp14:editId="173ED467">
                <wp:extent cx="1771650" cy="1457325"/>
                <wp:effectExtent l="0" t="0" r="0" b="0"/>
                <wp:docPr id="11393432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43237" name="Picture 1139343237"/>
                        <pic:cNvPicPr/>
                      </pic:nvPicPr>
                      <pic:blipFill>
                        <a:blip r:embed="rId1">
                          <a:extLst>
                            <a:ext uri="{28A0092B-C50C-407E-A947-70E740481C1C}">
                              <a14:useLocalDpi xmlns:a14="http://schemas.microsoft.com/office/drawing/2010/main"/>
                            </a:ext>
                          </a:extLst>
                        </a:blip>
                        <a:stretch>
                          <a:fillRect/>
                        </a:stretch>
                      </pic:blipFill>
                      <pic:spPr>
                        <a:xfrm>
                          <a:off x="0" y="0"/>
                          <a:ext cx="1771650" cy="1457325"/>
                        </a:xfrm>
                        <a:prstGeom prst="rect">
                          <a:avLst/>
                        </a:prstGeom>
                      </pic:spPr>
                    </pic:pic>
                  </a:graphicData>
                </a:graphic>
              </wp:inline>
            </w:drawing>
          </w:r>
        </w:p>
      </w:tc>
    </w:tr>
  </w:tbl>
  <w:p w14:paraId="394804B2" w14:textId="77C32DB6" w:rsidR="50B25A07" w:rsidRDefault="50B25A07" w:rsidP="50B25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94"/>
    <w:rsid w:val="000E43D8"/>
    <w:rsid w:val="00792D94"/>
    <w:rsid w:val="009C6353"/>
    <w:rsid w:val="009E5653"/>
    <w:rsid w:val="00C91BB4"/>
    <w:rsid w:val="0329AECF"/>
    <w:rsid w:val="1F4EEF24"/>
    <w:rsid w:val="20BD5002"/>
    <w:rsid w:val="236DA203"/>
    <w:rsid w:val="49BC6600"/>
    <w:rsid w:val="4D89A750"/>
    <w:rsid w:val="50B25A07"/>
    <w:rsid w:val="612A1DE0"/>
    <w:rsid w:val="629D659E"/>
    <w:rsid w:val="67A3E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07B4"/>
  <w15:chartTrackingRefBased/>
  <w15:docId w15:val="{92006DEB-E504-413A-AD00-1E04C68B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D94"/>
    <w:rPr>
      <w:rFonts w:eastAsiaTheme="majorEastAsia" w:cstheme="majorBidi"/>
      <w:color w:val="272727" w:themeColor="text1" w:themeTint="D8"/>
    </w:rPr>
  </w:style>
  <w:style w:type="paragraph" w:styleId="Title">
    <w:name w:val="Title"/>
    <w:basedOn w:val="Normal"/>
    <w:next w:val="Normal"/>
    <w:link w:val="TitleChar"/>
    <w:uiPriority w:val="10"/>
    <w:qFormat/>
    <w:rsid w:val="0079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D94"/>
    <w:pPr>
      <w:spacing w:before="160"/>
      <w:jc w:val="center"/>
    </w:pPr>
    <w:rPr>
      <w:i/>
      <w:iCs/>
      <w:color w:val="404040" w:themeColor="text1" w:themeTint="BF"/>
    </w:rPr>
  </w:style>
  <w:style w:type="character" w:customStyle="1" w:styleId="QuoteChar">
    <w:name w:val="Quote Char"/>
    <w:basedOn w:val="DefaultParagraphFont"/>
    <w:link w:val="Quote"/>
    <w:uiPriority w:val="29"/>
    <w:rsid w:val="00792D94"/>
    <w:rPr>
      <w:i/>
      <w:iCs/>
      <w:color w:val="404040" w:themeColor="text1" w:themeTint="BF"/>
    </w:rPr>
  </w:style>
  <w:style w:type="paragraph" w:styleId="ListParagraph">
    <w:name w:val="List Paragraph"/>
    <w:basedOn w:val="Normal"/>
    <w:uiPriority w:val="34"/>
    <w:qFormat/>
    <w:rsid w:val="00792D94"/>
    <w:pPr>
      <w:ind w:left="720"/>
      <w:contextualSpacing/>
    </w:pPr>
  </w:style>
  <w:style w:type="character" w:styleId="IntenseEmphasis">
    <w:name w:val="Intense Emphasis"/>
    <w:basedOn w:val="DefaultParagraphFont"/>
    <w:uiPriority w:val="21"/>
    <w:qFormat/>
    <w:rsid w:val="00792D94"/>
    <w:rPr>
      <w:i/>
      <w:iCs/>
      <w:color w:val="0F4761" w:themeColor="accent1" w:themeShade="BF"/>
    </w:rPr>
  </w:style>
  <w:style w:type="paragraph" w:styleId="IntenseQuote">
    <w:name w:val="Intense Quote"/>
    <w:basedOn w:val="Normal"/>
    <w:next w:val="Normal"/>
    <w:link w:val="IntenseQuoteChar"/>
    <w:uiPriority w:val="30"/>
    <w:qFormat/>
    <w:rsid w:val="00792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D94"/>
    <w:rPr>
      <w:i/>
      <w:iCs/>
      <w:color w:val="0F4761" w:themeColor="accent1" w:themeShade="BF"/>
    </w:rPr>
  </w:style>
  <w:style w:type="character" w:styleId="IntenseReference">
    <w:name w:val="Intense Reference"/>
    <w:basedOn w:val="DefaultParagraphFont"/>
    <w:uiPriority w:val="32"/>
    <w:qFormat/>
    <w:rsid w:val="00792D94"/>
    <w:rPr>
      <w:b/>
      <w:bCs/>
      <w:smallCaps/>
      <w:color w:val="0F4761" w:themeColor="accent1" w:themeShade="BF"/>
      <w:spacing w:val="5"/>
    </w:rPr>
  </w:style>
  <w:style w:type="paragraph" w:styleId="Header">
    <w:name w:val="header"/>
    <w:basedOn w:val="Normal"/>
    <w:uiPriority w:val="99"/>
    <w:unhideWhenUsed/>
    <w:rsid w:val="50B25A07"/>
    <w:pPr>
      <w:tabs>
        <w:tab w:val="center" w:pos="4680"/>
        <w:tab w:val="right" w:pos="9360"/>
      </w:tabs>
      <w:spacing w:after="0" w:line="240" w:lineRule="auto"/>
    </w:pPr>
  </w:style>
  <w:style w:type="paragraph" w:styleId="Footer">
    <w:name w:val="footer"/>
    <w:basedOn w:val="Normal"/>
    <w:uiPriority w:val="99"/>
    <w:unhideWhenUsed/>
    <w:rsid w:val="50B25A0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37067">
      <w:bodyDiv w:val="1"/>
      <w:marLeft w:val="0"/>
      <w:marRight w:val="0"/>
      <w:marTop w:val="0"/>
      <w:marBottom w:val="0"/>
      <w:divBdr>
        <w:top w:val="none" w:sz="0" w:space="0" w:color="auto"/>
        <w:left w:val="none" w:sz="0" w:space="0" w:color="auto"/>
        <w:bottom w:val="none" w:sz="0" w:space="0" w:color="auto"/>
        <w:right w:val="none" w:sz="0" w:space="0" w:color="auto"/>
      </w:divBdr>
    </w:div>
    <w:div w:id="9304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Anna (NHS ESSEX ICB - 06Q)</dc:creator>
  <cp:keywords/>
  <dc:description/>
  <cp:lastModifiedBy>Karl Fuller</cp:lastModifiedBy>
  <cp:revision>2</cp:revision>
  <dcterms:created xsi:type="dcterms:W3CDTF">2026-06-02T08:54:00Z</dcterms:created>
  <dcterms:modified xsi:type="dcterms:W3CDTF">2026-06-02T08:54:00Z</dcterms:modified>
</cp:coreProperties>
</file>