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88" w:rsidRPr="005B34A2" w:rsidRDefault="00FA152E">
      <w:pPr>
        <w:rPr>
          <w:b/>
          <w:sz w:val="28"/>
          <w:szCs w:val="28"/>
        </w:rPr>
      </w:pPr>
      <w:r w:rsidRPr="005B34A2">
        <w:rPr>
          <w:b/>
          <w:sz w:val="28"/>
          <w:szCs w:val="28"/>
        </w:rPr>
        <w:t>Workforce Minimum Data Set</w:t>
      </w:r>
      <w:r w:rsidR="00116304" w:rsidRPr="005B34A2">
        <w:rPr>
          <w:b/>
          <w:sz w:val="28"/>
          <w:szCs w:val="28"/>
        </w:rPr>
        <w:t xml:space="preserve"> - </w:t>
      </w:r>
      <w:r w:rsidRPr="005B34A2">
        <w:rPr>
          <w:b/>
          <w:sz w:val="28"/>
          <w:szCs w:val="28"/>
        </w:rPr>
        <w:t>GPC position</w:t>
      </w:r>
      <w:r w:rsidR="00116304" w:rsidRPr="005B34A2">
        <w:rPr>
          <w:b/>
          <w:sz w:val="28"/>
          <w:szCs w:val="28"/>
        </w:rPr>
        <w:t xml:space="preserve"> - </w:t>
      </w:r>
      <w:r w:rsidRPr="005B34A2">
        <w:rPr>
          <w:b/>
          <w:sz w:val="28"/>
          <w:szCs w:val="28"/>
        </w:rPr>
        <w:t>January 2015</w:t>
      </w:r>
    </w:p>
    <w:p w:rsidR="00FA152E" w:rsidRDefault="00FA152E">
      <w:pPr>
        <w:rPr>
          <w:sz w:val="24"/>
          <w:szCs w:val="24"/>
        </w:rPr>
      </w:pPr>
    </w:p>
    <w:p w:rsidR="00175E09" w:rsidRPr="00175E09" w:rsidRDefault="00175E09">
      <w:pPr>
        <w:rPr>
          <w:b/>
          <w:sz w:val="24"/>
          <w:szCs w:val="24"/>
        </w:rPr>
      </w:pPr>
      <w:r w:rsidRPr="00175E09">
        <w:rPr>
          <w:b/>
          <w:sz w:val="24"/>
          <w:szCs w:val="24"/>
        </w:rPr>
        <w:t>Summary</w:t>
      </w:r>
    </w:p>
    <w:p w:rsidR="00175E09" w:rsidRDefault="00175E09">
      <w:pPr>
        <w:rPr>
          <w:sz w:val="24"/>
          <w:szCs w:val="24"/>
        </w:rPr>
      </w:pPr>
    </w:p>
    <w:p w:rsidR="00FA152E" w:rsidRDefault="00FA152E">
      <w:pPr>
        <w:rPr>
          <w:sz w:val="24"/>
          <w:szCs w:val="24"/>
        </w:rPr>
      </w:pPr>
      <w:r>
        <w:rPr>
          <w:sz w:val="24"/>
          <w:szCs w:val="24"/>
        </w:rPr>
        <w:t>NHS England has written to GP practices about the supply of a Workforce Minimum Data Set</w:t>
      </w:r>
      <w:r w:rsidR="0091506A">
        <w:rPr>
          <w:sz w:val="24"/>
          <w:szCs w:val="24"/>
        </w:rPr>
        <w:t xml:space="preserve"> (WMDS)</w:t>
      </w:r>
      <w:r>
        <w:rPr>
          <w:sz w:val="24"/>
          <w:szCs w:val="24"/>
        </w:rPr>
        <w:t xml:space="preserve">. Practices </w:t>
      </w:r>
      <w:r w:rsidR="00D41836">
        <w:rPr>
          <w:sz w:val="24"/>
          <w:szCs w:val="24"/>
        </w:rPr>
        <w:t>have been asked to supply data on their staff, including recruitment, vacancies, absences and personal details, such as date of birth, National Insurance</w:t>
      </w:r>
      <w:r w:rsidR="0025067F">
        <w:rPr>
          <w:sz w:val="24"/>
          <w:szCs w:val="24"/>
        </w:rPr>
        <w:t xml:space="preserve"> (NI)</w:t>
      </w:r>
      <w:r w:rsidR="00D41836">
        <w:rPr>
          <w:sz w:val="24"/>
          <w:szCs w:val="24"/>
        </w:rPr>
        <w:t xml:space="preserve"> number and gender.</w:t>
      </w:r>
    </w:p>
    <w:p w:rsidR="00FA152E" w:rsidRDefault="00FA152E">
      <w:pPr>
        <w:rPr>
          <w:sz w:val="24"/>
          <w:szCs w:val="24"/>
        </w:rPr>
      </w:pPr>
    </w:p>
    <w:p w:rsidR="00FA152E" w:rsidRDefault="00FA152E">
      <w:pPr>
        <w:rPr>
          <w:sz w:val="24"/>
          <w:szCs w:val="24"/>
        </w:rPr>
      </w:pPr>
      <w:r>
        <w:rPr>
          <w:sz w:val="24"/>
          <w:szCs w:val="24"/>
        </w:rPr>
        <w:t>The intention of the data collec</w:t>
      </w:r>
      <w:r w:rsidR="0091506A">
        <w:rPr>
          <w:sz w:val="24"/>
          <w:szCs w:val="24"/>
        </w:rPr>
        <w:t xml:space="preserve">tion is to allow the Department of Health (DH), NHS England and Health Education England (HEE) to understand the current NHS workforce and plan for future needs. The data collection replaces the annual GP census and practices have been asked to submit data through the primary care web tool. The module is due to be available to practices in </w:t>
      </w:r>
      <w:r w:rsidR="00A22BA7">
        <w:rPr>
          <w:sz w:val="24"/>
          <w:szCs w:val="24"/>
        </w:rPr>
        <w:t>January</w:t>
      </w:r>
      <w:r w:rsidR="0091506A">
        <w:rPr>
          <w:sz w:val="24"/>
          <w:szCs w:val="24"/>
        </w:rPr>
        <w:t xml:space="preserve"> 2015, with the first data submission due by the end of May 2015. Practices will </w:t>
      </w:r>
      <w:r w:rsidR="00A22BA7">
        <w:rPr>
          <w:sz w:val="24"/>
          <w:szCs w:val="24"/>
        </w:rPr>
        <w:t>thereafter be</w:t>
      </w:r>
      <w:r w:rsidR="0091506A">
        <w:rPr>
          <w:sz w:val="24"/>
          <w:szCs w:val="24"/>
        </w:rPr>
        <w:t xml:space="preserve"> asked every six months to confirm the information held within the too</w:t>
      </w:r>
      <w:r w:rsidR="00A22BA7">
        <w:rPr>
          <w:sz w:val="24"/>
          <w:szCs w:val="24"/>
        </w:rPr>
        <w:t>l is correct.</w:t>
      </w:r>
    </w:p>
    <w:p w:rsidR="00A22BA7" w:rsidRDefault="00A22BA7">
      <w:pPr>
        <w:rPr>
          <w:sz w:val="24"/>
          <w:szCs w:val="24"/>
        </w:rPr>
      </w:pPr>
    </w:p>
    <w:p w:rsidR="00A22BA7" w:rsidRDefault="00A22BA7">
      <w:pPr>
        <w:rPr>
          <w:sz w:val="24"/>
          <w:szCs w:val="24"/>
        </w:rPr>
      </w:pPr>
      <w:r>
        <w:rPr>
          <w:sz w:val="24"/>
          <w:szCs w:val="24"/>
        </w:rPr>
        <w:t>The GPC has received a number of concerns from LMCs and practices about the submission of this data. Concerns are that the data being requested is excessive in relation to the purpose</w:t>
      </w:r>
      <w:r w:rsidR="000E23A7">
        <w:rPr>
          <w:sz w:val="24"/>
          <w:szCs w:val="24"/>
        </w:rPr>
        <w:t>, will create workload for practices</w:t>
      </w:r>
      <w:r>
        <w:rPr>
          <w:sz w:val="24"/>
          <w:szCs w:val="24"/>
        </w:rPr>
        <w:t xml:space="preserve"> and that </w:t>
      </w:r>
      <w:r w:rsidR="00565409">
        <w:rPr>
          <w:sz w:val="24"/>
          <w:szCs w:val="24"/>
        </w:rPr>
        <w:t>the sharing of personal staff data could be in breach of the Data Protection Act (DPA).</w:t>
      </w:r>
    </w:p>
    <w:p w:rsidR="006A0A68" w:rsidRDefault="006A0A68">
      <w:pPr>
        <w:rPr>
          <w:sz w:val="24"/>
          <w:szCs w:val="24"/>
        </w:rPr>
      </w:pPr>
    </w:p>
    <w:p w:rsidR="005B34A2" w:rsidRPr="005B34A2" w:rsidRDefault="005B34A2" w:rsidP="00FE5DF3">
      <w:pPr>
        <w:rPr>
          <w:b/>
          <w:sz w:val="24"/>
          <w:szCs w:val="24"/>
        </w:rPr>
      </w:pPr>
      <w:r w:rsidRPr="005B34A2">
        <w:rPr>
          <w:b/>
          <w:sz w:val="24"/>
          <w:szCs w:val="24"/>
        </w:rPr>
        <w:t>Legal position</w:t>
      </w:r>
    </w:p>
    <w:p w:rsidR="005B34A2" w:rsidRDefault="005B34A2" w:rsidP="00FE5DF3">
      <w:pPr>
        <w:rPr>
          <w:sz w:val="24"/>
          <w:szCs w:val="24"/>
        </w:rPr>
      </w:pPr>
    </w:p>
    <w:p w:rsidR="00FE5DF3" w:rsidRDefault="006A0A68" w:rsidP="00FE5DF3">
      <w:pPr>
        <w:rPr>
          <w:sz w:val="24"/>
          <w:szCs w:val="24"/>
        </w:rPr>
      </w:pPr>
      <w:r>
        <w:rPr>
          <w:sz w:val="24"/>
          <w:szCs w:val="24"/>
        </w:rPr>
        <w:t xml:space="preserve">GPC has </w:t>
      </w:r>
      <w:r w:rsidR="000E23A7">
        <w:rPr>
          <w:sz w:val="24"/>
          <w:szCs w:val="24"/>
        </w:rPr>
        <w:t>sought l</w:t>
      </w:r>
      <w:r w:rsidR="000D2CB3">
        <w:rPr>
          <w:sz w:val="24"/>
          <w:szCs w:val="24"/>
        </w:rPr>
        <w:t xml:space="preserve">egal advice </w:t>
      </w:r>
      <w:r w:rsidR="000E23A7">
        <w:rPr>
          <w:sz w:val="24"/>
          <w:szCs w:val="24"/>
        </w:rPr>
        <w:t>to help</w:t>
      </w:r>
      <w:r w:rsidR="000D5626">
        <w:rPr>
          <w:sz w:val="24"/>
          <w:szCs w:val="24"/>
        </w:rPr>
        <w:t xml:space="preserve"> clarify</w:t>
      </w:r>
      <w:r w:rsidR="000D2CB3">
        <w:rPr>
          <w:sz w:val="24"/>
          <w:szCs w:val="24"/>
        </w:rPr>
        <w:t xml:space="preserve"> </w:t>
      </w:r>
      <w:r w:rsidR="00E01D47">
        <w:rPr>
          <w:sz w:val="24"/>
          <w:szCs w:val="24"/>
        </w:rPr>
        <w:t>practices’</w:t>
      </w:r>
      <w:r w:rsidR="000D2CB3">
        <w:rPr>
          <w:sz w:val="24"/>
          <w:szCs w:val="24"/>
        </w:rPr>
        <w:t xml:space="preserve"> legal responsibilities.</w:t>
      </w:r>
      <w:r w:rsidR="00FE5DF3">
        <w:rPr>
          <w:sz w:val="24"/>
          <w:szCs w:val="24"/>
        </w:rPr>
        <w:t xml:space="preserve"> </w:t>
      </w:r>
      <w:r>
        <w:rPr>
          <w:sz w:val="24"/>
          <w:szCs w:val="24"/>
        </w:rPr>
        <w:t xml:space="preserve">The advice has confirmed that under Section 259 of the </w:t>
      </w:r>
      <w:hyperlink r:id="rId5" w:history="1">
        <w:r w:rsidRPr="00A675CB">
          <w:rPr>
            <w:rStyle w:val="Hyperlink"/>
            <w:sz w:val="24"/>
            <w:szCs w:val="24"/>
          </w:rPr>
          <w:t>Health and Social Care Act</w:t>
        </w:r>
      </w:hyperlink>
      <w:r w:rsidR="00A675CB">
        <w:rPr>
          <w:sz w:val="24"/>
          <w:szCs w:val="24"/>
        </w:rPr>
        <w:t xml:space="preserve"> (HSCA)</w:t>
      </w:r>
      <w:r>
        <w:rPr>
          <w:sz w:val="24"/>
          <w:szCs w:val="24"/>
        </w:rPr>
        <w:t xml:space="preserve">, </w:t>
      </w:r>
      <w:r w:rsidR="00C326AF">
        <w:rPr>
          <w:sz w:val="24"/>
          <w:szCs w:val="24"/>
        </w:rPr>
        <w:t>the H</w:t>
      </w:r>
      <w:r w:rsidR="00717086">
        <w:rPr>
          <w:sz w:val="24"/>
          <w:szCs w:val="24"/>
        </w:rPr>
        <w:t xml:space="preserve">ealth and </w:t>
      </w:r>
      <w:r w:rsidR="00C326AF">
        <w:rPr>
          <w:sz w:val="24"/>
          <w:szCs w:val="24"/>
        </w:rPr>
        <w:t>S</w:t>
      </w:r>
      <w:r w:rsidR="00717086">
        <w:rPr>
          <w:sz w:val="24"/>
          <w:szCs w:val="24"/>
        </w:rPr>
        <w:t xml:space="preserve">ocial </w:t>
      </w:r>
      <w:r w:rsidR="00C326AF">
        <w:rPr>
          <w:sz w:val="24"/>
          <w:szCs w:val="24"/>
        </w:rPr>
        <w:t>C</w:t>
      </w:r>
      <w:r w:rsidR="00717086">
        <w:rPr>
          <w:sz w:val="24"/>
          <w:szCs w:val="24"/>
        </w:rPr>
        <w:t xml:space="preserve">are </w:t>
      </w:r>
      <w:r w:rsidR="00C326AF">
        <w:rPr>
          <w:sz w:val="24"/>
          <w:szCs w:val="24"/>
        </w:rPr>
        <w:t>I</w:t>
      </w:r>
      <w:r w:rsidR="00717086">
        <w:rPr>
          <w:sz w:val="24"/>
          <w:szCs w:val="24"/>
        </w:rPr>
        <w:t xml:space="preserve">nformation </w:t>
      </w:r>
      <w:r w:rsidR="00C326AF">
        <w:rPr>
          <w:sz w:val="24"/>
          <w:szCs w:val="24"/>
        </w:rPr>
        <w:t>C</w:t>
      </w:r>
      <w:r w:rsidR="00717086">
        <w:rPr>
          <w:sz w:val="24"/>
          <w:szCs w:val="24"/>
        </w:rPr>
        <w:t>entre (HSCIC)</w:t>
      </w:r>
      <w:r w:rsidR="00C326AF">
        <w:rPr>
          <w:sz w:val="24"/>
          <w:szCs w:val="24"/>
        </w:rPr>
        <w:t xml:space="preserve"> </w:t>
      </w:r>
      <w:r w:rsidR="00FE5DF3">
        <w:rPr>
          <w:sz w:val="24"/>
          <w:szCs w:val="24"/>
        </w:rPr>
        <w:t xml:space="preserve">has the power to collect information considered ‘necessary or expedient’ for the purposes of any function it exercises. For the WMDS, the HSCIC is collecting this data under direction from the DH and NHS England. </w:t>
      </w:r>
      <w:r w:rsidR="000D2CB3">
        <w:rPr>
          <w:sz w:val="24"/>
          <w:szCs w:val="24"/>
        </w:rPr>
        <w:t>The advice</w:t>
      </w:r>
      <w:r w:rsidR="000D5626">
        <w:rPr>
          <w:sz w:val="24"/>
          <w:szCs w:val="24"/>
        </w:rPr>
        <w:t xml:space="preserve"> therefore</w:t>
      </w:r>
      <w:r w:rsidR="000D2CB3">
        <w:rPr>
          <w:sz w:val="24"/>
          <w:szCs w:val="24"/>
        </w:rPr>
        <w:t xml:space="preserve"> is </w:t>
      </w:r>
      <w:r w:rsidR="000D5626">
        <w:rPr>
          <w:sz w:val="24"/>
          <w:szCs w:val="24"/>
        </w:rPr>
        <w:t>t</w:t>
      </w:r>
      <w:r w:rsidR="000D2CB3">
        <w:rPr>
          <w:sz w:val="24"/>
          <w:szCs w:val="24"/>
        </w:rPr>
        <w:t xml:space="preserve">hat </w:t>
      </w:r>
      <w:r w:rsidR="00FE5DF3">
        <w:rPr>
          <w:sz w:val="24"/>
          <w:szCs w:val="24"/>
        </w:rPr>
        <w:t>practices are legally obliged to pr</w:t>
      </w:r>
      <w:r w:rsidR="000D2CB3">
        <w:rPr>
          <w:sz w:val="24"/>
          <w:szCs w:val="24"/>
        </w:rPr>
        <w:t xml:space="preserve">ovide the </w:t>
      </w:r>
      <w:r w:rsidR="000E23A7">
        <w:rPr>
          <w:sz w:val="24"/>
          <w:szCs w:val="24"/>
        </w:rPr>
        <w:t xml:space="preserve">information </w:t>
      </w:r>
      <w:r w:rsidR="000D2CB3">
        <w:rPr>
          <w:sz w:val="24"/>
          <w:szCs w:val="24"/>
        </w:rPr>
        <w:t>requested for the WMDS.</w:t>
      </w:r>
    </w:p>
    <w:p w:rsidR="0025067F" w:rsidRDefault="0025067F" w:rsidP="00FE5DF3">
      <w:pPr>
        <w:rPr>
          <w:sz w:val="24"/>
          <w:szCs w:val="24"/>
        </w:rPr>
      </w:pPr>
    </w:p>
    <w:p w:rsidR="003317A1" w:rsidRDefault="0025067F" w:rsidP="00FE5DF3">
      <w:pPr>
        <w:rPr>
          <w:sz w:val="24"/>
          <w:szCs w:val="24"/>
        </w:rPr>
      </w:pPr>
      <w:r>
        <w:rPr>
          <w:sz w:val="24"/>
          <w:szCs w:val="24"/>
        </w:rPr>
        <w:t>With regards to personal data, information such as NI number, name, date of birth, gender and ethnicity will be collected.</w:t>
      </w:r>
      <w:r w:rsidR="007410B7">
        <w:rPr>
          <w:sz w:val="24"/>
          <w:szCs w:val="24"/>
        </w:rPr>
        <w:t xml:space="preserve"> Under the DPA, Section 10, an individual is entitled to object to the processing of their personal data likely to cause damage or distress. However, the DH direction </w:t>
      </w:r>
      <w:r w:rsidR="00CB789A">
        <w:rPr>
          <w:sz w:val="24"/>
          <w:szCs w:val="24"/>
        </w:rPr>
        <w:t xml:space="preserve">for this collection, </w:t>
      </w:r>
      <w:r w:rsidR="00581EF5">
        <w:rPr>
          <w:sz w:val="24"/>
          <w:szCs w:val="24"/>
        </w:rPr>
        <w:t>under Section 259 of the HSCA</w:t>
      </w:r>
      <w:r w:rsidR="00CB789A">
        <w:rPr>
          <w:sz w:val="24"/>
          <w:szCs w:val="24"/>
        </w:rPr>
        <w:t>,</w:t>
      </w:r>
      <w:r w:rsidR="00581EF5">
        <w:rPr>
          <w:sz w:val="24"/>
          <w:szCs w:val="24"/>
        </w:rPr>
        <w:t xml:space="preserve"> imposes a legal obligation on NHS bodies to provide the data, and this </w:t>
      </w:r>
      <w:r w:rsidR="00A675CB">
        <w:rPr>
          <w:sz w:val="24"/>
          <w:szCs w:val="24"/>
        </w:rPr>
        <w:t xml:space="preserve">in turn </w:t>
      </w:r>
      <w:r w:rsidR="00581EF5">
        <w:rPr>
          <w:sz w:val="24"/>
          <w:szCs w:val="24"/>
        </w:rPr>
        <w:t xml:space="preserve">overrides </w:t>
      </w:r>
      <w:r w:rsidR="00A675CB">
        <w:rPr>
          <w:sz w:val="24"/>
          <w:szCs w:val="24"/>
        </w:rPr>
        <w:t>Section 10</w:t>
      </w:r>
      <w:r w:rsidR="00CB789A">
        <w:rPr>
          <w:sz w:val="24"/>
          <w:szCs w:val="24"/>
        </w:rPr>
        <w:t xml:space="preserve"> of the DPA</w:t>
      </w:r>
      <w:r w:rsidR="003317A1">
        <w:rPr>
          <w:sz w:val="24"/>
          <w:szCs w:val="24"/>
        </w:rPr>
        <w:t>.</w:t>
      </w:r>
    </w:p>
    <w:p w:rsidR="003317A1" w:rsidRDefault="003317A1" w:rsidP="00FE5DF3">
      <w:pPr>
        <w:rPr>
          <w:sz w:val="24"/>
          <w:szCs w:val="24"/>
        </w:rPr>
      </w:pPr>
    </w:p>
    <w:p w:rsidR="0025067F" w:rsidRDefault="003317A1" w:rsidP="00FE5DF3">
      <w:pPr>
        <w:rPr>
          <w:sz w:val="24"/>
          <w:szCs w:val="24"/>
        </w:rPr>
      </w:pPr>
      <w:r>
        <w:rPr>
          <w:sz w:val="24"/>
          <w:szCs w:val="24"/>
        </w:rPr>
        <w:t>Although the</w:t>
      </w:r>
      <w:r w:rsidR="00A675CB">
        <w:rPr>
          <w:sz w:val="24"/>
          <w:szCs w:val="24"/>
        </w:rPr>
        <w:t xml:space="preserve"> right to object</w:t>
      </w:r>
      <w:r>
        <w:rPr>
          <w:sz w:val="24"/>
          <w:szCs w:val="24"/>
        </w:rPr>
        <w:t xml:space="preserve"> under the DPA is removed, we</w:t>
      </w:r>
      <w:r w:rsidR="00A675CB">
        <w:rPr>
          <w:sz w:val="24"/>
          <w:szCs w:val="24"/>
        </w:rPr>
        <w:t xml:space="preserve"> would advise practices to inform their staff of this data submission</w:t>
      </w:r>
      <w:r w:rsidR="00CB789A">
        <w:rPr>
          <w:sz w:val="24"/>
          <w:szCs w:val="24"/>
        </w:rPr>
        <w:t xml:space="preserve">, </w:t>
      </w:r>
      <w:r w:rsidR="00175E09">
        <w:rPr>
          <w:sz w:val="24"/>
          <w:szCs w:val="24"/>
        </w:rPr>
        <w:t>to comply with the fair processing principle of the DPA.</w:t>
      </w:r>
      <w:r w:rsidR="00CB789A">
        <w:rPr>
          <w:sz w:val="24"/>
          <w:szCs w:val="24"/>
        </w:rPr>
        <w:t xml:space="preserve"> We understand practices will be provided with a template fair processing notice to explain to their staff how individual data will be used.</w:t>
      </w:r>
      <w:r w:rsidR="00321ABC">
        <w:rPr>
          <w:sz w:val="24"/>
          <w:szCs w:val="24"/>
        </w:rPr>
        <w:t xml:space="preserve"> The template will be available on the </w:t>
      </w:r>
      <w:hyperlink r:id="rId6" w:history="1">
        <w:r w:rsidR="00321ABC" w:rsidRPr="00321ABC">
          <w:rPr>
            <w:rStyle w:val="Hyperlink"/>
            <w:sz w:val="24"/>
            <w:szCs w:val="24"/>
          </w:rPr>
          <w:t>WMDS webpage</w:t>
        </w:r>
      </w:hyperlink>
      <w:r w:rsidR="00321ABC">
        <w:rPr>
          <w:sz w:val="24"/>
          <w:szCs w:val="24"/>
        </w:rPr>
        <w:t>.</w:t>
      </w:r>
    </w:p>
    <w:p w:rsidR="00CB789A" w:rsidRDefault="00CB789A" w:rsidP="00FE5DF3">
      <w:pPr>
        <w:rPr>
          <w:sz w:val="24"/>
          <w:szCs w:val="24"/>
        </w:rPr>
      </w:pPr>
    </w:p>
    <w:p w:rsidR="005B34A2" w:rsidRPr="005B34A2" w:rsidRDefault="005B34A2" w:rsidP="00FE5DF3">
      <w:pPr>
        <w:rPr>
          <w:b/>
          <w:sz w:val="24"/>
          <w:szCs w:val="24"/>
        </w:rPr>
      </w:pPr>
      <w:r w:rsidRPr="005B34A2">
        <w:rPr>
          <w:b/>
          <w:sz w:val="24"/>
          <w:szCs w:val="24"/>
        </w:rPr>
        <w:t>Next steps</w:t>
      </w:r>
    </w:p>
    <w:p w:rsidR="005B34A2" w:rsidRDefault="005B34A2" w:rsidP="00FE5DF3">
      <w:pPr>
        <w:rPr>
          <w:sz w:val="24"/>
          <w:szCs w:val="24"/>
        </w:rPr>
      </w:pPr>
    </w:p>
    <w:p w:rsidR="000D2CB3" w:rsidRDefault="005B34A2" w:rsidP="00FE5DF3">
      <w:pPr>
        <w:rPr>
          <w:sz w:val="24"/>
          <w:szCs w:val="24"/>
        </w:rPr>
      </w:pPr>
      <w:r>
        <w:rPr>
          <w:sz w:val="24"/>
          <w:szCs w:val="24"/>
        </w:rPr>
        <w:t>G</w:t>
      </w:r>
      <w:r w:rsidR="000D2CB3">
        <w:rPr>
          <w:sz w:val="24"/>
          <w:szCs w:val="24"/>
        </w:rPr>
        <w:t>PC remains concerned that the dataset is excessive and will create additional, unnecessary burden for practices</w:t>
      </w:r>
      <w:r w:rsidR="00431EC9">
        <w:rPr>
          <w:sz w:val="24"/>
          <w:szCs w:val="24"/>
        </w:rPr>
        <w:t xml:space="preserve"> at a time when they are already under severe workload pressure</w:t>
      </w:r>
      <w:r w:rsidR="000D2CB3">
        <w:rPr>
          <w:sz w:val="24"/>
          <w:szCs w:val="24"/>
        </w:rPr>
        <w:t>. As such, concerns will b</w:t>
      </w:r>
      <w:r w:rsidR="00AA2553">
        <w:rPr>
          <w:sz w:val="24"/>
          <w:szCs w:val="24"/>
        </w:rPr>
        <w:t xml:space="preserve">e raised again </w:t>
      </w:r>
      <w:r w:rsidR="00D6223B">
        <w:rPr>
          <w:sz w:val="24"/>
          <w:szCs w:val="24"/>
        </w:rPr>
        <w:t>with NHS England during January and LMCs will be updated.</w:t>
      </w:r>
      <w:r w:rsidR="00175E09">
        <w:rPr>
          <w:sz w:val="24"/>
          <w:szCs w:val="24"/>
        </w:rPr>
        <w:t xml:space="preserve"> GPC will also be responding to the </w:t>
      </w:r>
      <w:hyperlink r:id="rId7" w:history="1">
        <w:r w:rsidR="00175E09" w:rsidRPr="00175E09">
          <w:rPr>
            <w:rStyle w:val="Hyperlink"/>
            <w:sz w:val="24"/>
            <w:szCs w:val="24"/>
          </w:rPr>
          <w:t>Privacy Impact Assessment consultation</w:t>
        </w:r>
      </w:hyperlink>
      <w:r w:rsidR="00175E09">
        <w:rPr>
          <w:sz w:val="24"/>
          <w:szCs w:val="24"/>
        </w:rPr>
        <w:t xml:space="preserve"> for the dataset which closes on </w:t>
      </w:r>
      <w:r w:rsidR="00175E09" w:rsidRPr="00175E09">
        <w:rPr>
          <w:sz w:val="24"/>
          <w:szCs w:val="24"/>
        </w:rPr>
        <w:t>20 February 2015</w:t>
      </w:r>
      <w:r w:rsidR="00175E09">
        <w:rPr>
          <w:sz w:val="24"/>
          <w:szCs w:val="24"/>
        </w:rPr>
        <w:t>, and would recommend LMCs and practices also consider responding.</w:t>
      </w:r>
    </w:p>
    <w:p w:rsidR="000D2CB3" w:rsidRDefault="000D2CB3" w:rsidP="00FE5DF3">
      <w:pPr>
        <w:rPr>
          <w:sz w:val="24"/>
          <w:szCs w:val="24"/>
        </w:rPr>
      </w:pPr>
    </w:p>
    <w:p w:rsidR="000D2CB3" w:rsidRDefault="000D2CB3" w:rsidP="00FE5DF3">
      <w:pPr>
        <w:rPr>
          <w:sz w:val="24"/>
          <w:szCs w:val="24"/>
        </w:rPr>
      </w:pPr>
      <w:r>
        <w:rPr>
          <w:sz w:val="24"/>
          <w:szCs w:val="24"/>
        </w:rPr>
        <w:lastRenderedPageBreak/>
        <w:t xml:space="preserve">Our interim advice is that practices should continue to arrange access to the </w:t>
      </w:r>
      <w:r w:rsidR="00AA2553">
        <w:rPr>
          <w:sz w:val="24"/>
          <w:szCs w:val="24"/>
        </w:rPr>
        <w:t>primary care web tool module, as per the advice in the December HSCIC email</w:t>
      </w:r>
      <w:r w:rsidR="00FE1E6D">
        <w:rPr>
          <w:sz w:val="24"/>
          <w:szCs w:val="24"/>
        </w:rPr>
        <w:t xml:space="preserve"> (Appendix 1)</w:t>
      </w:r>
      <w:r w:rsidR="00AA2553">
        <w:rPr>
          <w:sz w:val="24"/>
          <w:szCs w:val="24"/>
        </w:rPr>
        <w:t>. The HSCIC will contact practices in the middle of January to grant access to the module</w:t>
      </w:r>
      <w:r w:rsidR="00D6223B">
        <w:rPr>
          <w:sz w:val="24"/>
          <w:szCs w:val="24"/>
        </w:rPr>
        <w:t>,</w:t>
      </w:r>
      <w:r w:rsidR="00AA2553">
        <w:rPr>
          <w:sz w:val="24"/>
          <w:szCs w:val="24"/>
        </w:rPr>
        <w:t xml:space="preserve"> and provide details of the online training materials and further support.</w:t>
      </w:r>
      <w:r w:rsidR="00D6223B">
        <w:rPr>
          <w:sz w:val="24"/>
          <w:szCs w:val="24"/>
        </w:rPr>
        <w:t xml:space="preserve"> We understand that the module will be prepopulated with information from the Exeter system and the CE1 collection </w:t>
      </w:r>
      <w:r w:rsidR="000D5626">
        <w:rPr>
          <w:sz w:val="24"/>
          <w:szCs w:val="24"/>
        </w:rPr>
        <w:t xml:space="preserve">for </w:t>
      </w:r>
      <w:r w:rsidR="00D6223B">
        <w:rPr>
          <w:sz w:val="24"/>
          <w:szCs w:val="24"/>
        </w:rPr>
        <w:t>practice</w:t>
      </w:r>
      <w:r w:rsidR="000D5626">
        <w:rPr>
          <w:sz w:val="24"/>
          <w:szCs w:val="24"/>
        </w:rPr>
        <w:t>s</w:t>
      </w:r>
      <w:r w:rsidR="00D6223B">
        <w:rPr>
          <w:sz w:val="24"/>
          <w:szCs w:val="24"/>
        </w:rPr>
        <w:t xml:space="preserve"> not on Exeter. </w:t>
      </w:r>
      <w:r w:rsidR="00B82F32">
        <w:rPr>
          <w:sz w:val="24"/>
          <w:szCs w:val="24"/>
        </w:rPr>
        <w:t>We would recommend that practices then proceed with the data preparation and submission.</w:t>
      </w:r>
    </w:p>
    <w:p w:rsidR="00B82F32" w:rsidRDefault="00B82F32" w:rsidP="00FE5DF3">
      <w:pPr>
        <w:rPr>
          <w:sz w:val="24"/>
          <w:szCs w:val="24"/>
        </w:rPr>
      </w:pPr>
    </w:p>
    <w:p w:rsidR="00D6223B" w:rsidRDefault="00FE1E6D" w:rsidP="00FE5DF3">
      <w:pPr>
        <w:rPr>
          <w:sz w:val="24"/>
          <w:szCs w:val="24"/>
        </w:rPr>
      </w:pPr>
      <w:r>
        <w:rPr>
          <w:sz w:val="24"/>
          <w:szCs w:val="24"/>
        </w:rPr>
        <w:t xml:space="preserve">Where practices remain concerned about the data collection, they </w:t>
      </w:r>
      <w:r w:rsidR="00B82F32">
        <w:rPr>
          <w:sz w:val="24"/>
          <w:szCs w:val="24"/>
        </w:rPr>
        <w:t>should</w:t>
      </w:r>
      <w:r>
        <w:rPr>
          <w:sz w:val="24"/>
          <w:szCs w:val="24"/>
        </w:rPr>
        <w:t xml:space="preserve"> email the GPC Secretariat</w:t>
      </w:r>
      <w:r w:rsidR="003006C9">
        <w:rPr>
          <w:sz w:val="24"/>
          <w:szCs w:val="24"/>
        </w:rPr>
        <w:t xml:space="preserve"> (</w:t>
      </w:r>
      <w:hyperlink r:id="rId8" w:history="1">
        <w:r w:rsidR="003006C9" w:rsidRPr="009232A2">
          <w:rPr>
            <w:rStyle w:val="Hyperlink"/>
            <w:sz w:val="24"/>
            <w:szCs w:val="24"/>
          </w:rPr>
          <w:t>info.gpc@bma.org.uk</w:t>
        </w:r>
      </w:hyperlink>
      <w:r w:rsidR="003006C9">
        <w:rPr>
          <w:sz w:val="24"/>
          <w:szCs w:val="24"/>
        </w:rPr>
        <w:t>)</w:t>
      </w:r>
      <w:r w:rsidR="00431EC9">
        <w:rPr>
          <w:sz w:val="24"/>
          <w:szCs w:val="24"/>
        </w:rPr>
        <w:t>, giving specific examples of how this exercise is adversely impacting them,</w:t>
      </w:r>
      <w:r>
        <w:rPr>
          <w:sz w:val="24"/>
          <w:szCs w:val="24"/>
        </w:rPr>
        <w:t xml:space="preserve"> so that concerns can be taken back to NHS England. Please note that any queries about accessing the web tool should be taken to the HSCIC, as per the details in Appendix 1.</w:t>
      </w:r>
    </w:p>
    <w:p w:rsidR="000D2CB3" w:rsidRDefault="000D2CB3" w:rsidP="00FE5DF3">
      <w:pPr>
        <w:rPr>
          <w:sz w:val="24"/>
          <w:szCs w:val="24"/>
        </w:rPr>
      </w:pPr>
    </w:p>
    <w:p w:rsidR="00AA2553" w:rsidRDefault="000D5626" w:rsidP="00FE5DF3">
      <w:pPr>
        <w:rPr>
          <w:sz w:val="24"/>
          <w:szCs w:val="24"/>
        </w:rPr>
      </w:pPr>
      <w:r>
        <w:rPr>
          <w:sz w:val="24"/>
          <w:szCs w:val="24"/>
        </w:rPr>
        <w:t>Further information</w:t>
      </w:r>
      <w:r w:rsidR="000E23A7">
        <w:rPr>
          <w:sz w:val="24"/>
          <w:szCs w:val="24"/>
        </w:rPr>
        <w:t xml:space="preserve"> on the dataset, including the </w:t>
      </w:r>
      <w:r>
        <w:rPr>
          <w:sz w:val="24"/>
          <w:szCs w:val="24"/>
        </w:rPr>
        <w:t>data to be collected and the process</w:t>
      </w:r>
      <w:r w:rsidR="000E23A7">
        <w:rPr>
          <w:sz w:val="24"/>
          <w:szCs w:val="24"/>
        </w:rPr>
        <w:t xml:space="preserve"> for submission</w:t>
      </w:r>
      <w:r>
        <w:rPr>
          <w:sz w:val="24"/>
          <w:szCs w:val="24"/>
        </w:rPr>
        <w:t xml:space="preserve"> is available on the </w:t>
      </w:r>
      <w:hyperlink r:id="rId9" w:history="1">
        <w:r w:rsidRPr="000D5626">
          <w:rPr>
            <w:rStyle w:val="Hyperlink"/>
            <w:sz w:val="24"/>
            <w:szCs w:val="24"/>
          </w:rPr>
          <w:t>HSCIC website</w:t>
        </w:r>
      </w:hyperlink>
      <w:r>
        <w:rPr>
          <w:sz w:val="24"/>
          <w:szCs w:val="24"/>
        </w:rPr>
        <w:t xml:space="preserve">, which includes a </w:t>
      </w:r>
      <w:hyperlink r:id="rId10" w:history="1">
        <w:r w:rsidRPr="000D5626">
          <w:rPr>
            <w:rStyle w:val="Hyperlink"/>
            <w:sz w:val="24"/>
            <w:szCs w:val="24"/>
          </w:rPr>
          <w:t>specification overview</w:t>
        </w:r>
      </w:hyperlink>
      <w:r>
        <w:rPr>
          <w:sz w:val="24"/>
          <w:szCs w:val="24"/>
        </w:rPr>
        <w:t xml:space="preserve"> and set of </w:t>
      </w:r>
      <w:hyperlink r:id="rId11" w:history="1">
        <w:r w:rsidRPr="000D5626">
          <w:rPr>
            <w:rStyle w:val="Hyperlink"/>
            <w:sz w:val="24"/>
            <w:szCs w:val="24"/>
          </w:rPr>
          <w:t>FAQs</w:t>
        </w:r>
      </w:hyperlink>
      <w:r>
        <w:rPr>
          <w:sz w:val="24"/>
          <w:szCs w:val="24"/>
        </w:rPr>
        <w:t>.</w:t>
      </w:r>
      <w:bookmarkStart w:id="0" w:name="_GoBack"/>
      <w:bookmarkEnd w:id="0"/>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Pr="0025067F" w:rsidRDefault="0025067F" w:rsidP="0025067F">
      <w:pPr>
        <w:jc w:val="right"/>
        <w:rPr>
          <w:b/>
          <w:sz w:val="28"/>
          <w:szCs w:val="28"/>
        </w:rPr>
      </w:pPr>
      <w:r w:rsidRPr="0025067F">
        <w:rPr>
          <w:b/>
          <w:sz w:val="28"/>
          <w:szCs w:val="28"/>
        </w:rPr>
        <w:lastRenderedPageBreak/>
        <w:t>Appendix 1</w:t>
      </w:r>
    </w:p>
    <w:p w:rsidR="0025067F" w:rsidRDefault="0025067F" w:rsidP="0025067F"/>
    <w:tbl>
      <w:tblPr>
        <w:tblW w:w="5000" w:type="pct"/>
        <w:tblCellSpacing w:w="0" w:type="dxa"/>
        <w:tblCellMar>
          <w:left w:w="0" w:type="dxa"/>
          <w:right w:w="0" w:type="dxa"/>
        </w:tblCellMar>
        <w:tblLook w:val="04A0" w:firstRow="1" w:lastRow="0" w:firstColumn="1" w:lastColumn="0" w:noHBand="0" w:noVBand="1"/>
      </w:tblPr>
      <w:tblGrid>
        <w:gridCol w:w="9631"/>
      </w:tblGrid>
      <w:tr w:rsidR="0025067F" w:rsidTr="0025067F">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25067F">
              <w:trPr>
                <w:tblCellSpacing w:w="0" w:type="dxa"/>
                <w:jc w:val="center"/>
              </w:trPr>
              <w:tc>
                <w:tcPr>
                  <w:tcW w:w="1650" w:type="pct"/>
                  <w:shd w:val="clear" w:color="auto" w:fill="003350"/>
                  <w:vAlign w:val="center"/>
                  <w:hideMark/>
                </w:tcPr>
                <w:p w:rsidR="0025067F" w:rsidRDefault="0025067F">
                  <w:pPr>
                    <w:rPr>
                      <w:rFonts w:ascii="Arial" w:hAnsi="Arial" w:cs="Arial"/>
                      <w:sz w:val="20"/>
                      <w:szCs w:val="20"/>
                    </w:rPr>
                  </w:pPr>
                  <w:r>
                    <w:rPr>
                      <w:rFonts w:ascii="Arial" w:hAnsi="Arial" w:cs="Arial"/>
                      <w:noProof/>
                      <w:sz w:val="20"/>
                      <w:szCs w:val="20"/>
                      <w:lang w:val="en-GB" w:eastAsia="en-GB"/>
                    </w:rPr>
                    <w:drawing>
                      <wp:inline distT="0" distB="0" distL="0" distR="0">
                        <wp:extent cx="2381250" cy="6667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tc>
              <w:tc>
                <w:tcPr>
                  <w:tcW w:w="1650" w:type="pct"/>
                  <w:shd w:val="clear" w:color="auto" w:fill="003350"/>
                  <w:tcMar>
                    <w:top w:w="0" w:type="dxa"/>
                    <w:left w:w="0" w:type="dxa"/>
                    <w:bottom w:w="0" w:type="dxa"/>
                    <w:right w:w="150" w:type="dxa"/>
                  </w:tcMar>
                  <w:vAlign w:val="bottom"/>
                  <w:hideMark/>
                </w:tcPr>
                <w:p w:rsidR="0025067F" w:rsidRDefault="0025067F">
                  <w:pPr>
                    <w:rPr>
                      <w:rFonts w:ascii="Arial" w:hAnsi="Arial" w:cs="Arial"/>
                      <w:sz w:val="20"/>
                      <w:szCs w:val="20"/>
                    </w:rPr>
                  </w:pPr>
                </w:p>
              </w:tc>
            </w:tr>
            <w:tr w:rsidR="0025067F">
              <w:trPr>
                <w:trHeight w:val="150"/>
                <w:tblCellSpacing w:w="0" w:type="dxa"/>
                <w:jc w:val="center"/>
              </w:trPr>
              <w:tc>
                <w:tcPr>
                  <w:tcW w:w="0" w:type="auto"/>
                  <w:gridSpan w:val="2"/>
                  <w:shd w:val="clear" w:color="auto" w:fill="003350"/>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003350"/>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75"/>
                <w:tblCellSpacing w:w="0" w:type="dxa"/>
                <w:jc w:val="center"/>
              </w:trPr>
              <w:tc>
                <w:tcPr>
                  <w:tcW w:w="0" w:type="auto"/>
                  <w:gridSpan w:val="2"/>
                  <w:shd w:val="clear" w:color="auto" w:fill="C0CCD4"/>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C0CCD4"/>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
                <w:tblCellSpacing w:w="0" w:type="dxa"/>
                <w:jc w:val="center"/>
              </w:trPr>
              <w:tc>
                <w:tcPr>
                  <w:tcW w:w="0" w:type="auto"/>
                  <w:gridSpan w:val="2"/>
                  <w:shd w:val="clear" w:color="auto" w:fill="003350"/>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003350"/>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blCellSpacing w:w="0" w:type="dxa"/>
                <w:jc w:val="center"/>
              </w:trPr>
              <w:tc>
                <w:tcPr>
                  <w:tcW w:w="0" w:type="auto"/>
                  <w:gridSpan w:val="2"/>
                  <w:vAlign w:val="center"/>
                  <w:hideMark/>
                </w:tcPr>
                <w:p w:rsidR="0025067F" w:rsidRDefault="0025067F">
                  <w:pPr>
                    <w:pStyle w:val="Heading2"/>
                    <w:spacing w:before="150" w:beforeAutospacing="0" w:after="0" w:afterAutospacing="0"/>
                    <w:rPr>
                      <w:rStyle w:val="Hyperlink"/>
                      <w:sz w:val="24"/>
                      <w:szCs w:val="24"/>
                    </w:rPr>
                  </w:pPr>
                  <w:r>
                    <w:rPr>
                      <w:rFonts w:ascii="Arial" w:eastAsia="Times New Roman" w:hAnsi="Arial" w:cs="Arial"/>
                      <w:color w:val="000000"/>
                      <w:sz w:val="24"/>
                      <w:szCs w:val="24"/>
                    </w:rPr>
                    <w:t>Workforce Minimum Data Set - update and action</w:t>
                  </w:r>
                </w:p>
                <w:p w:rsidR="0025067F" w:rsidRDefault="0025067F">
                  <w:pPr>
                    <w:pStyle w:val="NormalWeb"/>
                  </w:pPr>
                  <w:r>
                    <w:rPr>
                      <w:rFonts w:ascii="Arial" w:hAnsi="Arial" w:cs="Arial"/>
                      <w:color w:val="000000"/>
                    </w:rPr>
                    <w:t>We sent a letter to NHS England area teams on 21 October 2014 asking them to provide you with an update on the progress of the Workforce Information Architecture (WIA) programme, and to advise you of the steps that your practice will need to take to supply the workforce Minimum Data Set (</w:t>
                  </w:r>
                  <w:proofErr w:type="spellStart"/>
                  <w:r>
                    <w:rPr>
                      <w:rFonts w:ascii="Arial" w:hAnsi="Arial" w:cs="Arial"/>
                      <w:color w:val="000000"/>
                    </w:rPr>
                    <w:t>wMDS</w:t>
                  </w:r>
                  <w:proofErr w:type="spellEnd"/>
                  <w:r>
                    <w:rPr>
                      <w:rFonts w:ascii="Arial" w:hAnsi="Arial" w:cs="Arial"/>
                      <w:color w:val="000000"/>
                    </w:rPr>
                    <w:t xml:space="preserve">). You can access the letter </w:t>
                  </w:r>
                  <w:hyperlink r:id="rId14" w:anchor="pc-census" w:history="1">
                    <w:r>
                      <w:rPr>
                        <w:rStyle w:val="Hyperlink"/>
                        <w:rFonts w:ascii="Arial" w:hAnsi="Arial" w:cs="Arial"/>
                      </w:rPr>
                      <w:t>here</w:t>
                    </w:r>
                  </w:hyperlink>
                </w:p>
                <w:p w:rsidR="0025067F" w:rsidRDefault="0025067F">
                  <w:pPr>
                    <w:pStyle w:val="NormalWeb"/>
                    <w:rPr>
                      <w:rFonts w:ascii="Arial" w:hAnsi="Arial" w:cs="Arial"/>
                    </w:rPr>
                  </w:pPr>
                  <w:r>
                    <w:rPr>
                      <w:rFonts w:ascii="Arial" w:hAnsi="Arial" w:cs="Arial"/>
                    </w:rPr>
                    <w:t xml:space="preserve">We have developed a facility to submit your data using a newly built </w:t>
                  </w:r>
                  <w:r>
                    <w:rPr>
                      <w:rFonts w:ascii="Arial" w:hAnsi="Arial" w:cs="Arial"/>
                      <w:b/>
                      <w:bCs/>
                    </w:rPr>
                    <w:t>workforce</w:t>
                  </w:r>
                  <w:r>
                    <w:rPr>
                      <w:rFonts w:ascii="Arial" w:hAnsi="Arial" w:cs="Arial"/>
                    </w:rPr>
                    <w:t xml:space="preserve"> </w:t>
                  </w:r>
                  <w:r>
                    <w:rPr>
                      <w:rFonts w:ascii="Arial" w:hAnsi="Arial" w:cs="Arial"/>
                      <w:b/>
                      <w:bCs/>
                    </w:rPr>
                    <w:t>module</w:t>
                  </w:r>
                  <w:r>
                    <w:rPr>
                      <w:rFonts w:ascii="Arial" w:hAnsi="Arial" w:cs="Arial"/>
                    </w:rPr>
                    <w:t xml:space="preserve"> on the Primary Care Web Tool (PCWT) (</w:t>
                  </w:r>
                  <w:hyperlink r:id="rId15" w:history="1">
                    <w:r>
                      <w:rPr>
                        <w:rStyle w:val="Hyperlink"/>
                        <w:rFonts w:ascii="Arial" w:hAnsi="Arial" w:cs="Arial"/>
                      </w:rPr>
                      <w:t>www.primarycare.nhs.uk</w:t>
                    </w:r>
                  </w:hyperlink>
                  <w:r>
                    <w:rPr>
                      <w:rFonts w:ascii="Arial" w:hAnsi="Arial" w:cs="Arial"/>
                    </w:rPr>
                    <w:t xml:space="preserve">). Your practice can already access this tool for the purpose of submitting practice declarations alongside other information returns. This new module will be open all year for you to update any changes to your workforce. The first collection is due during April 2015, then once every six months we will ask you to confirm that the information held within the tool is correct. </w:t>
                  </w:r>
                </w:p>
                <w:p w:rsidR="0025067F" w:rsidRDefault="0025067F">
                  <w:pPr>
                    <w:pStyle w:val="NormalWeb"/>
                    <w:rPr>
                      <w:rFonts w:ascii="Arial" w:hAnsi="Arial" w:cs="Arial"/>
                    </w:rPr>
                  </w:pPr>
                  <w:r>
                    <w:rPr>
                      <w:rFonts w:ascii="Arial" w:hAnsi="Arial" w:cs="Arial"/>
                    </w:rPr>
                    <w:t>This email has been sent to provide further details about the module and to confirm who within your practice needs access to the module.</w:t>
                  </w:r>
                </w:p>
                <w:p w:rsidR="0025067F" w:rsidRDefault="0025067F">
                  <w:pPr>
                    <w:pStyle w:val="NormalWeb"/>
                    <w:rPr>
                      <w:rFonts w:ascii="Arial" w:hAnsi="Arial" w:cs="Arial"/>
                    </w:rPr>
                  </w:pPr>
                  <w:r>
                    <w:rPr>
                      <w:rFonts w:ascii="Arial" w:hAnsi="Arial" w:cs="Arial"/>
                      <w:b/>
                      <w:bCs/>
                    </w:rPr>
                    <w:t>What you need to do</w:t>
                  </w:r>
                </w:p>
                <w:p w:rsidR="0025067F" w:rsidRDefault="0025067F">
                  <w:pPr>
                    <w:pStyle w:val="NormalWeb"/>
                    <w:rPr>
                      <w:rFonts w:ascii="Arial" w:hAnsi="Arial" w:cs="Arial"/>
                    </w:rPr>
                  </w:pPr>
                  <w:r>
                    <w:rPr>
                      <w:rStyle w:val="Strong"/>
                      <w:rFonts w:ascii="Arial" w:hAnsi="Arial" w:cs="Arial"/>
                    </w:rPr>
                    <w:t xml:space="preserve">Please respond by emailing </w:t>
                  </w:r>
                  <w:hyperlink r:id="rId16" w:history="1">
                    <w:r>
                      <w:rPr>
                        <w:rStyle w:val="Strong"/>
                        <w:rFonts w:ascii="Arial" w:hAnsi="Arial" w:cs="Arial"/>
                        <w:color w:val="0000FF"/>
                        <w:u w:val="single"/>
                      </w:rPr>
                      <w:t>enquiries@hscic.gov.uk</w:t>
                    </w:r>
                  </w:hyperlink>
                  <w:r>
                    <w:rPr>
                      <w:rStyle w:val="Strong"/>
                      <w:rFonts w:ascii="Arial" w:hAnsi="Arial" w:cs="Arial"/>
                    </w:rPr>
                    <w:t>, quoting ‘</w:t>
                  </w:r>
                  <w:r>
                    <w:rPr>
                      <w:rStyle w:val="Emphasis"/>
                      <w:rFonts w:ascii="Arial" w:hAnsi="Arial" w:cs="Arial"/>
                      <w:b/>
                      <w:bCs/>
                    </w:rPr>
                    <w:t>Primary Care Web Tool’</w:t>
                  </w:r>
                  <w:r>
                    <w:rPr>
                      <w:rStyle w:val="Strong"/>
                      <w:rFonts w:ascii="Arial" w:hAnsi="Arial" w:cs="Arial"/>
                    </w:rPr>
                    <w:t>, confirming who in your practice will need access to the workforce module. For each user please provide the following:</w:t>
                  </w:r>
                </w:p>
                <w:p w:rsidR="0025067F" w:rsidRDefault="0025067F" w:rsidP="0025067F">
                  <w:pPr>
                    <w:numPr>
                      <w:ilvl w:val="0"/>
                      <w:numId w:val="2"/>
                    </w:numPr>
                    <w:spacing w:before="100" w:beforeAutospacing="1" w:after="100" w:afterAutospacing="1"/>
                    <w:rPr>
                      <w:rFonts w:ascii="Arial" w:eastAsia="Times New Roman" w:hAnsi="Arial" w:cs="Arial"/>
                    </w:rPr>
                  </w:pPr>
                  <w:r>
                    <w:rPr>
                      <w:rFonts w:ascii="Arial" w:eastAsia="Times New Roman" w:hAnsi="Arial" w:cs="Arial"/>
                      <w:b/>
                      <w:bCs/>
                    </w:rPr>
                    <w:t>Forename</w:t>
                  </w:r>
                </w:p>
                <w:p w:rsidR="0025067F" w:rsidRDefault="0025067F" w:rsidP="0025067F">
                  <w:pPr>
                    <w:numPr>
                      <w:ilvl w:val="0"/>
                      <w:numId w:val="3"/>
                    </w:numPr>
                    <w:spacing w:before="100" w:beforeAutospacing="1" w:after="100" w:afterAutospacing="1"/>
                    <w:rPr>
                      <w:rFonts w:ascii="Arial" w:eastAsia="Times New Roman" w:hAnsi="Arial" w:cs="Arial"/>
                    </w:rPr>
                  </w:pPr>
                  <w:r>
                    <w:rPr>
                      <w:rFonts w:ascii="Arial" w:eastAsia="Times New Roman" w:hAnsi="Arial" w:cs="Arial"/>
                      <w:b/>
                      <w:bCs/>
                    </w:rPr>
                    <w:t>Surname</w:t>
                  </w:r>
                </w:p>
                <w:p w:rsidR="0025067F" w:rsidRDefault="0025067F" w:rsidP="0025067F">
                  <w:pPr>
                    <w:numPr>
                      <w:ilvl w:val="0"/>
                      <w:numId w:val="4"/>
                    </w:numPr>
                    <w:spacing w:before="100" w:beforeAutospacing="1" w:after="100" w:afterAutospacing="1"/>
                    <w:rPr>
                      <w:rFonts w:ascii="Arial" w:eastAsia="Times New Roman" w:hAnsi="Arial" w:cs="Arial"/>
                    </w:rPr>
                  </w:pPr>
                  <w:r>
                    <w:rPr>
                      <w:rFonts w:ascii="Arial" w:eastAsia="Times New Roman" w:hAnsi="Arial" w:cs="Arial"/>
                      <w:b/>
                      <w:bCs/>
                    </w:rPr>
                    <w:t>Telephone number</w:t>
                  </w:r>
                </w:p>
                <w:p w:rsidR="0025067F" w:rsidRDefault="0025067F" w:rsidP="0025067F">
                  <w:pPr>
                    <w:numPr>
                      <w:ilvl w:val="0"/>
                      <w:numId w:val="5"/>
                    </w:numPr>
                    <w:spacing w:before="100" w:beforeAutospacing="1" w:after="100" w:afterAutospacing="1"/>
                    <w:rPr>
                      <w:rFonts w:ascii="Arial" w:eastAsia="Times New Roman" w:hAnsi="Arial" w:cs="Arial"/>
                    </w:rPr>
                  </w:pPr>
                  <w:r>
                    <w:rPr>
                      <w:rFonts w:ascii="Arial" w:eastAsia="Times New Roman" w:hAnsi="Arial" w:cs="Arial"/>
                      <w:b/>
                      <w:bCs/>
                    </w:rPr>
                    <w:t xml:space="preserve">Valid individual NHS Mail email address (e.g. </w:t>
                  </w:r>
                  <w:hyperlink r:id="rId17" w:history="1">
                    <w:r>
                      <w:rPr>
                        <w:rStyle w:val="Hyperlink"/>
                        <w:rFonts w:ascii="Arial" w:eastAsia="Times New Roman" w:hAnsi="Arial" w:cs="Arial"/>
                        <w:b/>
                        <w:bCs/>
                      </w:rPr>
                      <w:t>john.smith@nhs.net</w:t>
                    </w:r>
                  </w:hyperlink>
                  <w:r>
                    <w:rPr>
                      <w:rFonts w:ascii="Arial" w:eastAsia="Times New Roman" w:hAnsi="Arial" w:cs="Arial"/>
                      <w:b/>
                      <w:bCs/>
                    </w:rPr>
                    <w:t>)</w:t>
                  </w:r>
                </w:p>
                <w:p w:rsidR="0025067F" w:rsidRDefault="0025067F" w:rsidP="0025067F">
                  <w:pPr>
                    <w:numPr>
                      <w:ilvl w:val="0"/>
                      <w:numId w:val="6"/>
                    </w:numPr>
                    <w:spacing w:before="100" w:beforeAutospacing="1" w:after="100" w:afterAutospacing="1"/>
                    <w:rPr>
                      <w:rFonts w:ascii="Arial" w:eastAsia="Times New Roman" w:hAnsi="Arial" w:cs="Arial"/>
                    </w:rPr>
                  </w:pPr>
                  <w:r>
                    <w:rPr>
                      <w:rFonts w:ascii="Arial" w:eastAsia="Times New Roman" w:hAnsi="Arial" w:cs="Arial"/>
                      <w:b/>
                      <w:bCs/>
                    </w:rPr>
                    <w:t xml:space="preserve">Your practice’s National ODS </w:t>
                  </w:r>
                  <w:proofErr w:type="spellStart"/>
                  <w:r>
                    <w:rPr>
                      <w:rFonts w:ascii="Arial" w:eastAsia="Times New Roman" w:hAnsi="Arial" w:cs="Arial"/>
                      <w:b/>
                      <w:bCs/>
                    </w:rPr>
                    <w:t>organisation</w:t>
                  </w:r>
                  <w:proofErr w:type="spellEnd"/>
                  <w:r>
                    <w:rPr>
                      <w:rFonts w:ascii="Arial" w:eastAsia="Times New Roman" w:hAnsi="Arial" w:cs="Arial"/>
                      <w:b/>
                      <w:bCs/>
                    </w:rPr>
                    <w:t xml:space="preserve"> code (e.g. M12345)</w:t>
                  </w:r>
                </w:p>
                <w:p w:rsidR="0025067F" w:rsidRDefault="0025067F">
                  <w:pPr>
                    <w:pStyle w:val="NormalWeb"/>
                    <w:rPr>
                      <w:rFonts w:ascii="Arial" w:hAnsi="Arial" w:cs="Arial"/>
                    </w:rPr>
                  </w:pPr>
                  <w:r>
                    <w:rPr>
                      <w:rFonts w:ascii="Arial" w:hAnsi="Arial" w:cs="Arial"/>
                    </w:rPr>
                    <w:t xml:space="preserve">As the module will hold personal information we need you to provide a valid NHS Mail (@nhs.net) email account assigned to a specific individual (e.g. not </w:t>
                  </w:r>
                  <w:hyperlink r:id="rId18" w:history="1">
                    <w:r>
                      <w:rPr>
                        <w:rStyle w:val="Hyperlink"/>
                        <w:rFonts w:ascii="Arial" w:hAnsi="Arial" w:cs="Arial"/>
                      </w:rPr>
                      <w:t>practice.manager@practice.co.uk</w:t>
                    </w:r>
                  </w:hyperlink>
                  <w:r>
                    <w:rPr>
                      <w:rFonts w:ascii="Arial" w:hAnsi="Arial" w:cs="Arial"/>
                    </w:rPr>
                    <w:t xml:space="preserve"> or </w:t>
                  </w:r>
                  <w:hyperlink r:id="rId19" w:history="1">
                    <w:r>
                      <w:rPr>
                        <w:rStyle w:val="Hyperlink"/>
                        <w:rFonts w:ascii="Arial" w:hAnsi="Arial" w:cs="Arial"/>
                      </w:rPr>
                      <w:t>admin.gp-e84746@nhs.net</w:t>
                    </w:r>
                  </w:hyperlink>
                  <w:r>
                    <w:rPr>
                      <w:rFonts w:ascii="Arial" w:hAnsi="Arial" w:cs="Arial"/>
                    </w:rPr>
                    <w:t xml:space="preserve">). We appreciate that some of you will not currently have such an email address, however information governance considerations require this to ensure the security of your colleagues personal information. A new NHS Mail account can be obtained by visiting </w:t>
                  </w:r>
                  <w:hyperlink r:id="rId20" w:history="1">
                    <w:r>
                      <w:rPr>
                        <w:rStyle w:val="Hyperlink"/>
                        <w:rFonts w:ascii="Arial" w:hAnsi="Arial" w:cs="Arial"/>
                      </w:rPr>
                      <w:t>www.nhs.net</w:t>
                    </w:r>
                  </w:hyperlink>
                  <w:r>
                    <w:rPr>
                      <w:rFonts w:ascii="Arial" w:hAnsi="Arial" w:cs="Arial"/>
                    </w:rPr>
                    <w:t xml:space="preserve"> and clicking on the ‘Register here’ button.</w:t>
                  </w:r>
                </w:p>
                <w:p w:rsidR="0025067F" w:rsidRDefault="0025067F">
                  <w:pPr>
                    <w:pStyle w:val="NormalWeb"/>
                    <w:rPr>
                      <w:rFonts w:ascii="Arial" w:hAnsi="Arial" w:cs="Arial"/>
                    </w:rPr>
                  </w:pPr>
                  <w:r>
                    <w:rPr>
                      <w:rFonts w:ascii="Arial" w:hAnsi="Arial" w:cs="Arial"/>
                    </w:rPr>
                    <w:t xml:space="preserve">Note: We understand that some practices already provide workforce information </w:t>
                  </w:r>
                  <w:r>
                    <w:rPr>
                      <w:rFonts w:ascii="Arial" w:hAnsi="Arial" w:cs="Arial"/>
                    </w:rPr>
                    <w:lastRenderedPageBreak/>
                    <w:t xml:space="preserve">within separate collections to Health Education England via the regional offices. In order to prevent duplication, if you are one of these practices then your information will be provided to us by Health Education England directly and you will not be required to provide it again via the workforce module on the PCWT. </w:t>
                  </w:r>
                  <w:r>
                    <w:rPr>
                      <w:rFonts w:ascii="Arial" w:hAnsi="Arial" w:cs="Arial"/>
                      <w:b/>
                      <w:bCs/>
                    </w:rPr>
                    <w:t xml:space="preserve">You will still need to access this module to inform us that your data will be submitted via alternative means, and so will still need to respond to this communication confirming the contact details of the person who will need access to the module to do this.  </w:t>
                  </w:r>
                  <w:r>
                    <w:rPr>
                      <w:rFonts w:ascii="Arial" w:hAnsi="Arial" w:cs="Arial"/>
                    </w:rPr>
                    <w:t>Your local team from Health Education England will be in touch in due course regarding the workforce data collection for March 2015, however if you have any queries please do not hesitate to contact them directly.</w:t>
                  </w:r>
                </w:p>
                <w:p w:rsidR="0025067F" w:rsidRDefault="0025067F">
                  <w:pPr>
                    <w:pStyle w:val="NormalWeb"/>
                    <w:rPr>
                      <w:rFonts w:ascii="Arial" w:hAnsi="Arial" w:cs="Arial"/>
                    </w:rPr>
                  </w:pPr>
                  <w:r>
                    <w:rPr>
                      <w:rFonts w:ascii="Arial" w:hAnsi="Arial" w:cs="Arial"/>
                      <w:b/>
                      <w:bCs/>
                    </w:rPr>
                    <w:t>What will happen next?</w:t>
                  </w:r>
                </w:p>
                <w:p w:rsidR="0025067F" w:rsidRDefault="0025067F">
                  <w:pPr>
                    <w:pStyle w:val="NormalWeb"/>
                    <w:rPr>
                      <w:rFonts w:ascii="Arial" w:hAnsi="Arial" w:cs="Arial"/>
                    </w:rPr>
                  </w:pPr>
                  <w:r>
                    <w:rPr>
                      <w:rFonts w:ascii="Arial" w:hAnsi="Arial" w:cs="Arial"/>
                    </w:rPr>
                    <w:t>We will then contact you in the middle of January to grant access to the module to ensure that you have as much time as possible to use the tool prior to the first collection period. At this point we will also provide you with details of the online training materials and further support that are available.</w:t>
                  </w:r>
                </w:p>
                <w:p w:rsidR="0025067F" w:rsidRDefault="0025067F">
                  <w:pPr>
                    <w:pStyle w:val="NormalWeb"/>
                    <w:jc w:val="both"/>
                    <w:rPr>
                      <w:rFonts w:ascii="Arial" w:hAnsi="Arial" w:cs="Arial"/>
                    </w:rPr>
                  </w:pPr>
                  <w:r>
                    <w:rPr>
                      <w:rFonts w:ascii="Arial" w:hAnsi="Arial" w:cs="Arial"/>
                      <w:b/>
                      <w:bCs/>
                      <w:color w:val="000000"/>
                    </w:rPr>
                    <w:t>Further Information</w:t>
                  </w:r>
                </w:p>
                <w:p w:rsidR="0025067F" w:rsidRDefault="0025067F">
                  <w:pPr>
                    <w:pStyle w:val="NormalWeb"/>
                    <w:jc w:val="both"/>
                    <w:rPr>
                      <w:rFonts w:ascii="Arial" w:hAnsi="Arial" w:cs="Arial"/>
                    </w:rPr>
                  </w:pPr>
                  <w:r>
                    <w:rPr>
                      <w:rFonts w:ascii="Arial" w:hAnsi="Arial" w:cs="Arial"/>
                      <w:b/>
                      <w:bCs/>
                      <w:color w:val="000000"/>
                    </w:rPr>
                    <w:t xml:space="preserve">What is the </w:t>
                  </w:r>
                  <w:proofErr w:type="spellStart"/>
                  <w:r>
                    <w:rPr>
                      <w:rFonts w:ascii="Arial" w:hAnsi="Arial" w:cs="Arial"/>
                      <w:b/>
                      <w:bCs/>
                      <w:color w:val="000000"/>
                    </w:rPr>
                    <w:t>wMDS</w:t>
                  </w:r>
                  <w:proofErr w:type="spellEnd"/>
                  <w:r>
                    <w:rPr>
                      <w:rFonts w:ascii="Arial" w:hAnsi="Arial" w:cs="Arial"/>
                      <w:b/>
                      <w:bCs/>
                      <w:color w:val="000000"/>
                    </w:rPr>
                    <w:t xml:space="preserve">?  </w:t>
                  </w:r>
                </w:p>
                <w:p w:rsidR="0025067F" w:rsidRDefault="0025067F">
                  <w:pPr>
                    <w:pStyle w:val="NormalWeb"/>
                    <w:jc w:val="both"/>
                    <w:rPr>
                      <w:rFonts w:ascii="Arial" w:hAnsi="Arial" w:cs="Arial"/>
                    </w:rPr>
                  </w:pPr>
                  <w:r>
                    <w:rPr>
                      <w:rFonts w:ascii="Arial" w:hAnsi="Arial" w:cs="Arial"/>
                    </w:rPr>
                    <w:t xml:space="preserve">The </w:t>
                  </w:r>
                  <w:proofErr w:type="spellStart"/>
                  <w:r>
                    <w:rPr>
                      <w:rFonts w:ascii="Arial" w:hAnsi="Arial" w:cs="Arial"/>
                    </w:rPr>
                    <w:t>wMDS</w:t>
                  </w:r>
                  <w:proofErr w:type="spellEnd"/>
                  <w:r>
                    <w:rPr>
                      <w:rFonts w:ascii="Arial" w:hAnsi="Arial" w:cs="Arial"/>
                    </w:rPr>
                    <w:t xml:space="preserve"> is a collection of data items describing all staff in all settings providing NHS services. These services include general practice, hospitals and community health services including the private sector where it provides NHS services.  The data collected will include information on recruitment / vacancies, absences and some personal details.  For more information please see the already established National Workforce Dataset, on the Department of Health website at:</w:t>
                  </w:r>
                </w:p>
                <w:p w:rsidR="0025067F" w:rsidRDefault="003006C9">
                  <w:pPr>
                    <w:pStyle w:val="NormalWeb"/>
                    <w:jc w:val="both"/>
                    <w:rPr>
                      <w:rFonts w:ascii="Arial" w:hAnsi="Arial" w:cs="Arial"/>
                    </w:rPr>
                  </w:pPr>
                  <w:hyperlink r:id="rId21" w:history="1">
                    <w:r w:rsidR="0025067F">
                      <w:rPr>
                        <w:rStyle w:val="Hyperlink"/>
                        <w:rFonts w:ascii="Arial" w:hAnsi="Arial" w:cs="Arial"/>
                      </w:rPr>
                      <w:t>https://www.gov.uk/government/publications/health-workforce-information-review</w:t>
                    </w:r>
                  </w:hyperlink>
                </w:p>
                <w:p w:rsidR="0025067F" w:rsidRDefault="0025067F">
                  <w:pPr>
                    <w:pStyle w:val="NormalWeb"/>
                    <w:jc w:val="both"/>
                    <w:rPr>
                      <w:rFonts w:ascii="Arial" w:hAnsi="Arial" w:cs="Arial"/>
                    </w:rPr>
                  </w:pPr>
                  <w:proofErr w:type="gramStart"/>
                  <w:r>
                    <w:rPr>
                      <w:rFonts w:ascii="Arial" w:hAnsi="Arial" w:cs="Arial"/>
                    </w:rPr>
                    <w:t>and</w:t>
                  </w:r>
                  <w:proofErr w:type="gramEnd"/>
                  <w:r>
                    <w:rPr>
                      <w:rFonts w:ascii="Arial" w:hAnsi="Arial" w:cs="Arial"/>
                    </w:rPr>
                    <w:t xml:space="preserve"> the Health and Social Care Information Centre (HSCIC) internet pages at: </w:t>
                  </w:r>
                  <w:hyperlink r:id="rId22" w:history="1">
                    <w:r>
                      <w:rPr>
                        <w:rStyle w:val="Hyperlink"/>
                        <w:rFonts w:ascii="Arial" w:hAnsi="Arial" w:cs="Arial"/>
                      </w:rPr>
                      <w:t>http://www.hscic.gov.uk/wMDS</w:t>
                    </w:r>
                  </w:hyperlink>
                  <w:r>
                    <w:rPr>
                      <w:rStyle w:val="Hyperlink"/>
                      <w:rFonts w:ascii="Arial" w:hAnsi="Arial" w:cs="Arial"/>
                    </w:rPr>
                    <w:t>.</w:t>
                  </w:r>
                </w:p>
                <w:p w:rsidR="0025067F" w:rsidRDefault="0025067F">
                  <w:pPr>
                    <w:pStyle w:val="NormalWeb"/>
                    <w:jc w:val="both"/>
                    <w:rPr>
                      <w:rFonts w:ascii="Arial" w:hAnsi="Arial" w:cs="Arial"/>
                    </w:rPr>
                  </w:pPr>
                  <w:r>
                    <w:rPr>
                      <w:rStyle w:val="Hyperlink"/>
                      <w:rFonts w:ascii="Arial" w:hAnsi="Arial" w:cs="Arial"/>
                      <w:b/>
                      <w:bCs/>
                    </w:rPr>
                    <w:t xml:space="preserve">What does the </w:t>
                  </w:r>
                  <w:proofErr w:type="spellStart"/>
                  <w:r>
                    <w:rPr>
                      <w:rStyle w:val="Hyperlink"/>
                      <w:rFonts w:ascii="Arial" w:hAnsi="Arial" w:cs="Arial"/>
                      <w:b/>
                      <w:bCs/>
                    </w:rPr>
                    <w:t>wMDS</w:t>
                  </w:r>
                  <w:proofErr w:type="spellEnd"/>
                  <w:r>
                    <w:rPr>
                      <w:rStyle w:val="Hyperlink"/>
                      <w:rFonts w:ascii="Arial" w:hAnsi="Arial" w:cs="Arial"/>
                      <w:b/>
                      <w:bCs/>
                    </w:rPr>
                    <w:t xml:space="preserve"> mean for providers of NHS services?</w:t>
                  </w:r>
                </w:p>
                <w:p w:rsidR="0025067F" w:rsidRDefault="0025067F">
                  <w:pPr>
                    <w:pStyle w:val="NormalWeb"/>
                    <w:rPr>
                      <w:rFonts w:ascii="Arial" w:hAnsi="Arial" w:cs="Arial"/>
                    </w:rPr>
                  </w:pPr>
                  <w:r>
                    <w:rPr>
                      <w:rFonts w:ascii="Arial" w:hAnsi="Arial" w:cs="Arial"/>
                    </w:rPr>
                    <w:t xml:space="preserve">Implementation of the </w:t>
                  </w:r>
                  <w:proofErr w:type="spellStart"/>
                  <w:r>
                    <w:rPr>
                      <w:rFonts w:ascii="Arial" w:hAnsi="Arial" w:cs="Arial"/>
                    </w:rPr>
                    <w:t>wMDS</w:t>
                  </w:r>
                  <w:proofErr w:type="spellEnd"/>
                  <w:r>
                    <w:rPr>
                      <w:rFonts w:ascii="Arial" w:hAnsi="Arial" w:cs="Arial"/>
                    </w:rPr>
                    <w:t xml:space="preserve"> will lead to a consistent approach to workforce data collections across all staff groups working for providers of NHS services that will align with other existing workforce data collections and assist workforce planners to analyse more accurately and provide a baseline and evidence for future education commissions. It will also mean that Health Education England (HEE) can make sure the service has the right staff with the right skills to meet the future demands for healthcare.</w:t>
                  </w:r>
                </w:p>
                <w:p w:rsidR="0025067F" w:rsidRDefault="0025067F">
                  <w:pPr>
                    <w:pStyle w:val="NormalWeb"/>
                    <w:rPr>
                      <w:rFonts w:ascii="Arial" w:hAnsi="Arial" w:cs="Arial"/>
                    </w:rPr>
                  </w:pPr>
                  <w:r>
                    <w:rPr>
                      <w:rFonts w:ascii="Arial" w:hAnsi="Arial" w:cs="Arial"/>
                    </w:rPr>
                    <w:t>In addition, more accurate primary care baseline data will allow enhanced qualitative and quantitative modelling of future workforce scenarios.</w:t>
                  </w:r>
                </w:p>
                <w:p w:rsidR="0025067F" w:rsidRDefault="0025067F">
                  <w:pPr>
                    <w:pStyle w:val="NormalWeb"/>
                    <w:rPr>
                      <w:rFonts w:ascii="Arial" w:hAnsi="Arial" w:cs="Arial"/>
                    </w:rPr>
                  </w:pPr>
                  <w:r>
                    <w:rPr>
                      <w:rFonts w:ascii="Arial" w:hAnsi="Arial" w:cs="Arial"/>
                    </w:rPr>
                    <w:t xml:space="preserve">The consistent approach and further granularity of the data will allow the HSCIC to present more detailed national statistics that feed into a variety of publications and process around workforce demographics as a whole.  </w:t>
                  </w:r>
                </w:p>
                <w:p w:rsidR="0025067F" w:rsidRDefault="0025067F">
                  <w:pPr>
                    <w:pStyle w:val="NormalWeb"/>
                    <w:rPr>
                      <w:rFonts w:ascii="Arial" w:hAnsi="Arial" w:cs="Arial"/>
                    </w:rPr>
                  </w:pPr>
                  <w:r>
                    <w:rPr>
                      <w:rFonts w:ascii="Arial" w:hAnsi="Arial" w:cs="Arial"/>
                      <w:b/>
                      <w:bCs/>
                    </w:rPr>
                    <w:t>Personal data and data sharing</w:t>
                  </w:r>
                </w:p>
                <w:p w:rsidR="0025067F" w:rsidRDefault="0025067F">
                  <w:pPr>
                    <w:pStyle w:val="NormalWeb"/>
                    <w:rPr>
                      <w:rFonts w:ascii="Arial" w:hAnsi="Arial" w:cs="Arial"/>
                    </w:rPr>
                  </w:pPr>
                  <w:r>
                    <w:rPr>
                      <w:rFonts w:ascii="Arial" w:hAnsi="Arial" w:cs="Arial"/>
                    </w:rPr>
                    <w:t xml:space="preserve">As part of implementing the </w:t>
                  </w:r>
                  <w:proofErr w:type="spellStart"/>
                  <w:r>
                    <w:rPr>
                      <w:rFonts w:ascii="Arial" w:hAnsi="Arial" w:cs="Arial"/>
                    </w:rPr>
                    <w:t>wMDS</w:t>
                  </w:r>
                  <w:proofErr w:type="spellEnd"/>
                  <w:r>
                    <w:rPr>
                      <w:rFonts w:ascii="Arial" w:hAnsi="Arial" w:cs="Arial"/>
                    </w:rPr>
                    <w:t xml:space="preserve"> the HSCIC has developed a privacy impact assessment (PIA) which sets out the risks and mitigations of this collection. The HSCIC is consulting on the PIA with all organisations that provide NHS </w:t>
                  </w:r>
                  <w:proofErr w:type="spellStart"/>
                  <w:r>
                    <w:rPr>
                      <w:rFonts w:ascii="Arial" w:hAnsi="Arial" w:cs="Arial"/>
                    </w:rPr>
                    <w:t>fundedcare</w:t>
                  </w:r>
                  <w:proofErr w:type="spellEnd"/>
                  <w:r>
                    <w:rPr>
                      <w:rFonts w:ascii="Arial" w:hAnsi="Arial" w:cs="Arial"/>
                    </w:rPr>
                    <w:t xml:space="preserve"> on the impact to them of providing data at an individual level for their entire workforce and as such we would welcome a response from you.</w:t>
                  </w:r>
                </w:p>
                <w:p w:rsidR="0025067F" w:rsidRDefault="0025067F">
                  <w:pPr>
                    <w:pStyle w:val="NormalWeb"/>
                    <w:rPr>
                      <w:rFonts w:ascii="Arial" w:hAnsi="Arial" w:cs="Arial"/>
                      <w:sz w:val="20"/>
                      <w:szCs w:val="20"/>
                    </w:rPr>
                  </w:pPr>
                  <w:r>
                    <w:rPr>
                      <w:rFonts w:ascii="Arial" w:hAnsi="Arial" w:cs="Arial"/>
                    </w:rPr>
                    <w:t>The consultation will last 10 weeks following its release on 10 December 2014 with further details, including how to respond, available at</w:t>
                  </w:r>
                </w:p>
                <w:p w:rsidR="0025067F" w:rsidRDefault="003006C9">
                  <w:pPr>
                    <w:pStyle w:val="NormalWeb"/>
                    <w:rPr>
                      <w:rFonts w:ascii="Arial" w:hAnsi="Arial" w:cs="Arial"/>
                    </w:rPr>
                  </w:pPr>
                  <w:hyperlink r:id="rId23" w:history="1">
                    <w:r w:rsidR="0025067F">
                      <w:rPr>
                        <w:rStyle w:val="Hyperlink"/>
                        <w:rFonts w:ascii="Arial" w:hAnsi="Arial" w:cs="Arial"/>
                      </w:rPr>
                      <w:t>http://www.hscic.gov.uk/pia</w:t>
                    </w:r>
                  </w:hyperlink>
                  <w:r w:rsidR="0025067F">
                    <w:rPr>
                      <w:rFonts w:ascii="Arial" w:hAnsi="Arial" w:cs="Arial"/>
                    </w:rPr>
                    <w:t>.</w:t>
                  </w:r>
                </w:p>
                <w:p w:rsidR="0025067F" w:rsidRDefault="0025067F">
                  <w:pPr>
                    <w:pStyle w:val="NormalWeb"/>
                    <w:rPr>
                      <w:rFonts w:ascii="Arial" w:hAnsi="Arial" w:cs="Arial"/>
                    </w:rPr>
                  </w:pPr>
                  <w:r>
                    <w:rPr>
                      <w:rFonts w:ascii="Arial" w:hAnsi="Arial" w:cs="Arial"/>
                    </w:rPr>
                    <w:t xml:space="preserve">If you have any queries regarding this please email </w:t>
                  </w:r>
                  <w:hyperlink r:id="rId24" w:history="1">
                    <w:r>
                      <w:rPr>
                        <w:rStyle w:val="Hyperlink"/>
                        <w:rFonts w:ascii="Arial" w:hAnsi="Arial" w:cs="Arial"/>
                      </w:rPr>
                      <w:t>enquiries@hscic.gov.uk</w:t>
                    </w:r>
                  </w:hyperlink>
                  <w:r>
                    <w:rPr>
                      <w:rFonts w:ascii="Arial" w:hAnsi="Arial" w:cs="Arial"/>
                    </w:rPr>
                    <w:t xml:space="preserve"> Please quote</w:t>
                  </w:r>
                  <w:r>
                    <w:rPr>
                      <w:rStyle w:val="Emphasis"/>
                      <w:rFonts w:ascii="Arial" w:hAnsi="Arial" w:cs="Arial"/>
                    </w:rPr>
                    <w:t xml:space="preserve"> </w:t>
                  </w:r>
                  <w:r>
                    <w:rPr>
                      <w:rStyle w:val="Strong"/>
                      <w:rFonts w:ascii="Arial" w:hAnsi="Arial" w:cs="Arial"/>
                      <w:i/>
                      <w:iCs/>
                    </w:rPr>
                    <w:t>‘Primary Care Web Tool’</w:t>
                  </w:r>
                  <w:r>
                    <w:rPr>
                      <w:rFonts w:ascii="Arial" w:hAnsi="Arial" w:cs="Arial"/>
                    </w:rPr>
                    <w:t xml:space="preserve"> in the subject field of the email. Alternatively, you can call our contact centre on 0300 303 5678.</w:t>
                  </w:r>
                </w:p>
                <w:p w:rsidR="0025067F" w:rsidRDefault="0025067F">
                  <w:pPr>
                    <w:pStyle w:val="NormalWeb"/>
                    <w:rPr>
                      <w:rFonts w:ascii="Arial" w:hAnsi="Arial" w:cs="Arial"/>
                    </w:rPr>
                  </w:pPr>
                  <w:r>
                    <w:rPr>
                      <w:rFonts w:ascii="Arial" w:hAnsi="Arial" w:cs="Arial"/>
                    </w:rPr>
                    <w:t>Kind Regards</w:t>
                  </w:r>
                </w:p>
                <w:p w:rsidR="0025067F" w:rsidRDefault="0025067F">
                  <w:pPr>
                    <w:pStyle w:val="NormalWeb"/>
                    <w:rPr>
                      <w:rFonts w:ascii="Arial" w:hAnsi="Arial" w:cs="Arial"/>
                    </w:rPr>
                  </w:pPr>
                  <w:r>
                    <w:rPr>
                      <w:rFonts w:ascii="Arial" w:hAnsi="Arial" w:cs="Arial"/>
                    </w:rPr>
                    <w:t>Health and Social Care Information Centre</w:t>
                  </w:r>
                </w:p>
                <w:p w:rsidR="0025067F" w:rsidRDefault="0025067F">
                  <w:pPr>
                    <w:pStyle w:val="NormalWeb"/>
                    <w:rPr>
                      <w:rFonts w:ascii="Arial" w:hAnsi="Arial" w:cs="Arial"/>
                    </w:rPr>
                  </w:pPr>
                  <w:r>
                    <w:rPr>
                      <w:rFonts w:ascii="Arial" w:hAnsi="Arial" w:cs="Arial"/>
                      <w:b/>
                      <w:bCs/>
                      <w:color w:val="000000"/>
                    </w:rPr>
                    <w:t>Please do not respond to this email.  This mailbox is not monitored.</w:t>
                  </w:r>
                </w:p>
                <w:p w:rsidR="0025067F" w:rsidRDefault="0025067F">
                  <w:pPr>
                    <w:pStyle w:val="NormalWeb"/>
                    <w:rPr>
                      <w:rFonts w:ascii="Arial" w:hAnsi="Arial" w:cs="Arial"/>
                    </w:rPr>
                  </w:pPr>
                  <w:r>
                    <w:rPr>
                      <w:rFonts w:ascii="Arial" w:hAnsi="Arial" w:cs="Arial"/>
                      <w:color w:val="000000"/>
                    </w:rPr>
                    <w:t xml:space="preserve">Please direct any queries to </w:t>
                  </w:r>
                  <w:hyperlink r:id="rId25" w:history="1">
                    <w:r>
                      <w:rPr>
                        <w:rStyle w:val="Hyperlink"/>
                        <w:rFonts w:ascii="Arial" w:hAnsi="Arial" w:cs="Arial"/>
                      </w:rPr>
                      <w:t>enquiries@hscic.gov.uk</w:t>
                    </w:r>
                  </w:hyperlink>
                  <w:r>
                    <w:rPr>
                      <w:rFonts w:ascii="Arial" w:hAnsi="Arial" w:cs="Arial"/>
                      <w:color w:val="000000"/>
                    </w:rPr>
                    <w:t xml:space="preserve"> or call 0300 303 5678.</w:t>
                  </w:r>
                </w:p>
                <w:p w:rsidR="0025067F" w:rsidRDefault="0025067F">
                  <w:pPr>
                    <w:pStyle w:val="NormalWeb"/>
                    <w:rPr>
                      <w:rFonts w:ascii="Arial" w:hAnsi="Arial" w:cs="Arial"/>
                    </w:rPr>
                  </w:pPr>
                  <w:r>
                    <w:rPr>
                      <w:rFonts w:ascii="Arial" w:hAnsi="Arial" w:cs="Arial"/>
                      <w:noProof/>
                      <w:color w:val="000000"/>
                    </w:rPr>
                    <w:drawing>
                      <wp:inline distT="0" distB="0" distL="0" distR="0">
                        <wp:extent cx="2152650" cy="552450"/>
                        <wp:effectExtent l="0" t="0" r="0" b="0"/>
                        <wp:docPr id="1" name="Picture 1" descr="cid:image002.gif@01D02420.B64E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02420.B64E90E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152650" cy="552450"/>
                                </a:xfrm>
                                <a:prstGeom prst="rect">
                                  <a:avLst/>
                                </a:prstGeom>
                                <a:noFill/>
                                <a:ln>
                                  <a:noFill/>
                                </a:ln>
                              </pic:spPr>
                            </pic:pic>
                          </a:graphicData>
                        </a:graphic>
                      </wp:inline>
                    </w:drawing>
                  </w:r>
                </w:p>
                <w:p w:rsidR="0025067F" w:rsidRDefault="003006C9">
                  <w:pPr>
                    <w:pStyle w:val="NormalWeb"/>
                    <w:rPr>
                      <w:rFonts w:ascii="Arial" w:hAnsi="Arial" w:cs="Arial"/>
                    </w:rPr>
                  </w:pPr>
                  <w:hyperlink r:id="rId28" w:history="1">
                    <w:r w:rsidR="0025067F">
                      <w:rPr>
                        <w:rStyle w:val="Strong"/>
                        <w:rFonts w:ascii="Arial" w:hAnsi="Arial" w:cs="Arial"/>
                        <w:color w:val="0000FF"/>
                        <w:u w:val="single"/>
                      </w:rPr>
                      <w:t>www.hscic.gov.uk</w:t>
                    </w:r>
                  </w:hyperlink>
                </w:p>
              </w:tc>
            </w:tr>
            <w:tr w:rsidR="0025067F">
              <w:trPr>
                <w:trHeight w:val="30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ascii="Arial" w:hAnsi="Arial" w:cs="Arial"/>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
                <w:tblCellSpacing w:w="0" w:type="dxa"/>
                <w:jc w:val="center"/>
              </w:trPr>
              <w:tc>
                <w:tcPr>
                  <w:tcW w:w="0" w:type="auto"/>
                  <w:gridSpan w:val="2"/>
                  <w:shd w:val="clear" w:color="auto" w:fill="003350"/>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003350"/>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rHeight w:val="15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eastAsia="Times New Roman"/>
                                  <w:sz w:val="20"/>
                                  <w:szCs w:val="20"/>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r w:rsidR="0025067F">
              <w:trPr>
                <w:tblCellSpacing w:w="0" w:type="dxa"/>
                <w:jc w:val="center"/>
              </w:trPr>
              <w:tc>
                <w:tcPr>
                  <w:tcW w:w="0" w:type="auto"/>
                  <w:gridSpan w:val="2"/>
                  <w:vAlign w:val="center"/>
                  <w:hideMark/>
                </w:tcPr>
                <w:p w:rsidR="0025067F" w:rsidRDefault="003006C9">
                  <w:pPr>
                    <w:jc w:val="center"/>
                    <w:rPr>
                      <w:rFonts w:ascii="Arial" w:hAnsi="Arial" w:cs="Arial"/>
                      <w:sz w:val="17"/>
                      <w:szCs w:val="17"/>
                    </w:rPr>
                  </w:pPr>
                  <w:hyperlink r:id="rId29" w:history="1">
                    <w:r w:rsidR="0025067F">
                      <w:rPr>
                        <w:rStyle w:val="Hyperlink"/>
                        <w:rFonts w:ascii="Arial" w:hAnsi="Arial" w:cs="Arial"/>
                        <w:color w:val="005090"/>
                        <w:sz w:val="17"/>
                        <w:szCs w:val="17"/>
                      </w:rPr>
                      <w:t>Home</w:t>
                    </w:r>
                  </w:hyperlink>
                  <w:r w:rsidR="0025067F">
                    <w:rPr>
                      <w:rFonts w:ascii="Arial" w:hAnsi="Arial" w:cs="Arial"/>
                      <w:sz w:val="17"/>
                      <w:szCs w:val="17"/>
                    </w:rPr>
                    <w:t xml:space="preserve"> | </w:t>
                  </w:r>
                  <w:hyperlink r:id="rId30" w:anchor="finddata" w:history="1">
                    <w:r w:rsidR="0025067F">
                      <w:rPr>
                        <w:rStyle w:val="Hyperlink"/>
                        <w:rFonts w:ascii="Arial" w:hAnsi="Arial" w:cs="Arial"/>
                        <w:color w:val="005090"/>
                        <w:sz w:val="17"/>
                        <w:szCs w:val="17"/>
                      </w:rPr>
                      <w:t>Find Data</w:t>
                    </w:r>
                  </w:hyperlink>
                  <w:r w:rsidR="0025067F">
                    <w:rPr>
                      <w:rFonts w:ascii="Arial" w:hAnsi="Arial" w:cs="Arial"/>
                      <w:sz w:val="17"/>
                      <w:szCs w:val="17"/>
                    </w:rPr>
                    <w:t xml:space="preserve"> | </w:t>
                  </w:r>
                  <w:hyperlink r:id="rId31" w:anchor="services" w:history="1">
                    <w:r w:rsidR="0025067F">
                      <w:rPr>
                        <w:rStyle w:val="Hyperlink"/>
                        <w:rFonts w:ascii="Arial" w:hAnsi="Arial" w:cs="Arial"/>
                        <w:color w:val="005090"/>
                        <w:sz w:val="17"/>
                        <w:szCs w:val="17"/>
                      </w:rPr>
                      <w:t>Services</w:t>
                    </w:r>
                  </w:hyperlink>
                  <w:r w:rsidR="0025067F">
                    <w:rPr>
                      <w:rFonts w:ascii="Arial" w:hAnsi="Arial" w:cs="Arial"/>
                      <w:sz w:val="17"/>
                      <w:szCs w:val="17"/>
                    </w:rPr>
                    <w:t xml:space="preserve"> | </w:t>
                  </w:r>
                  <w:hyperlink r:id="rId32" w:history="1">
                    <w:r w:rsidR="0025067F">
                      <w:rPr>
                        <w:rStyle w:val="Hyperlink"/>
                        <w:rFonts w:ascii="Arial" w:hAnsi="Arial" w:cs="Arial"/>
                        <w:color w:val="005090"/>
                        <w:sz w:val="17"/>
                        <w:szCs w:val="17"/>
                      </w:rPr>
                      <w:t>Systems</w:t>
                    </w:r>
                  </w:hyperlink>
                  <w:r w:rsidR="0025067F">
                    <w:rPr>
                      <w:rFonts w:ascii="Arial" w:hAnsi="Arial" w:cs="Arial"/>
                      <w:sz w:val="17"/>
                      <w:szCs w:val="17"/>
                    </w:rPr>
                    <w:t xml:space="preserve"> | </w:t>
                  </w:r>
                  <w:hyperlink r:id="rId33" w:anchor="guidance" w:history="1">
                    <w:r w:rsidR="0025067F">
                      <w:rPr>
                        <w:rStyle w:val="Hyperlink"/>
                        <w:rFonts w:ascii="Arial" w:hAnsi="Arial" w:cs="Arial"/>
                        <w:color w:val="005090"/>
                        <w:sz w:val="17"/>
                        <w:szCs w:val="17"/>
                      </w:rPr>
                      <w:t>Support &amp; Guidance</w:t>
                    </w:r>
                  </w:hyperlink>
                  <w:r w:rsidR="0025067F">
                    <w:rPr>
                      <w:rFonts w:ascii="Arial" w:hAnsi="Arial" w:cs="Arial"/>
                      <w:sz w:val="17"/>
                      <w:szCs w:val="17"/>
                    </w:rPr>
                    <w:br/>
                  </w:r>
                  <w:hyperlink r:id="rId34" w:anchor="data" w:history="1">
                    <w:r w:rsidR="0025067F">
                      <w:rPr>
                        <w:rStyle w:val="Hyperlink"/>
                        <w:rFonts w:ascii="Arial" w:hAnsi="Arial" w:cs="Arial"/>
                        <w:color w:val="005090"/>
                        <w:sz w:val="17"/>
                        <w:szCs w:val="17"/>
                      </w:rPr>
                      <w:t>Collecting data</w:t>
                    </w:r>
                  </w:hyperlink>
                  <w:r w:rsidR="0025067F">
                    <w:rPr>
                      <w:rFonts w:ascii="Arial" w:hAnsi="Arial" w:cs="Arial"/>
                      <w:sz w:val="17"/>
                      <w:szCs w:val="17"/>
                    </w:rPr>
                    <w:t xml:space="preserve"> | </w:t>
                  </w:r>
                  <w:hyperlink r:id="rId35" w:anchor="news" w:history="1">
                    <w:r w:rsidR="0025067F">
                      <w:rPr>
                        <w:rStyle w:val="Hyperlink"/>
                        <w:rFonts w:ascii="Arial" w:hAnsi="Arial" w:cs="Arial"/>
                        <w:color w:val="005090"/>
                        <w:sz w:val="17"/>
                        <w:szCs w:val="17"/>
                      </w:rPr>
                      <w:t>News &amp; events</w:t>
                    </w:r>
                  </w:hyperlink>
                  <w:r w:rsidR="0025067F">
                    <w:rPr>
                      <w:rFonts w:ascii="Arial" w:hAnsi="Arial" w:cs="Arial"/>
                      <w:sz w:val="17"/>
                      <w:szCs w:val="17"/>
                    </w:rPr>
                    <w:t xml:space="preserve"> | </w:t>
                  </w:r>
                  <w:hyperlink r:id="rId36" w:anchor="aboutus" w:history="1">
                    <w:r w:rsidR="0025067F">
                      <w:rPr>
                        <w:rStyle w:val="Hyperlink"/>
                        <w:rFonts w:ascii="Arial" w:hAnsi="Arial" w:cs="Arial"/>
                        <w:color w:val="005090"/>
                        <w:sz w:val="17"/>
                        <w:szCs w:val="17"/>
                      </w:rPr>
                      <w:t>About us</w:t>
                    </w:r>
                  </w:hyperlink>
                  <w:r w:rsidR="0025067F">
                    <w:rPr>
                      <w:rFonts w:ascii="Arial" w:hAnsi="Arial" w:cs="Arial"/>
                      <w:sz w:val="17"/>
                      <w:szCs w:val="17"/>
                    </w:rPr>
                    <w:t xml:space="preserve"> | </w:t>
                  </w:r>
                  <w:hyperlink r:id="rId37" w:anchor="contact" w:history="1">
                    <w:r w:rsidR="0025067F">
                      <w:rPr>
                        <w:rStyle w:val="Hyperlink"/>
                        <w:rFonts w:ascii="Arial" w:hAnsi="Arial" w:cs="Arial"/>
                        <w:color w:val="005090"/>
                        <w:sz w:val="17"/>
                        <w:szCs w:val="17"/>
                      </w:rPr>
                      <w:t>Contact Us</w:t>
                    </w:r>
                  </w:hyperlink>
                  <w:r w:rsidR="0025067F">
                    <w:rPr>
                      <w:rFonts w:ascii="Arial" w:hAnsi="Arial" w:cs="Arial"/>
                      <w:sz w:val="17"/>
                      <w:szCs w:val="17"/>
                    </w:rPr>
                    <w:t xml:space="preserve"> </w:t>
                  </w:r>
                </w:p>
              </w:tc>
            </w:tr>
            <w:tr w:rsidR="0025067F">
              <w:trPr>
                <w:trHeight w:val="150"/>
                <w:tblCellSpacing w:w="0" w:type="dxa"/>
                <w:jc w:val="center"/>
              </w:trPr>
              <w:tc>
                <w:tcPr>
                  <w:tcW w:w="0" w:type="auto"/>
                  <w:gridSpan w:val="2"/>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15"/>
                        </w:tblGrid>
                        <w:tr w:rsidR="0025067F">
                          <w:trPr>
                            <w:tblCellSpacing w:w="0" w:type="dxa"/>
                          </w:trPr>
                          <w:tc>
                            <w:tcPr>
                              <w:tcW w:w="15" w:type="dxa"/>
                              <w:vAlign w:val="center"/>
                              <w:hideMark/>
                            </w:tcPr>
                            <w:p w:rsidR="0025067F" w:rsidRDefault="0025067F">
                              <w:pPr>
                                <w:rPr>
                                  <w:rFonts w:ascii="Arial" w:hAnsi="Arial" w:cs="Arial"/>
                                  <w:sz w:val="17"/>
                                  <w:szCs w:val="17"/>
                                </w:rPr>
                              </w:pPr>
                            </w:p>
                          </w:tc>
                        </w:tr>
                        <w:tr w:rsidR="0025067F">
                          <w:trPr>
                            <w:trHeight w:val="15"/>
                            <w:tblCellSpacing w:w="0" w:type="dxa"/>
                          </w:trPr>
                          <w:tc>
                            <w:tcPr>
                              <w:tcW w:w="0" w:type="auto"/>
                              <w:shd w:val="clear" w:color="auto" w:fill="FFFFFF"/>
                              <w:vAlign w:val="center"/>
                              <w:hideMark/>
                            </w:tcPr>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rPr>
                      <w:rFonts w:eastAsia="Times New Roman"/>
                      <w:sz w:val="20"/>
                      <w:szCs w:val="20"/>
                    </w:rPr>
                  </w:pPr>
                </w:p>
              </w:tc>
            </w:tr>
          </w:tbl>
          <w:p w:rsidR="0025067F" w:rsidRDefault="0025067F">
            <w:pPr>
              <w:jc w:val="center"/>
              <w:rPr>
                <w:rFonts w:eastAsia="Times New Roman"/>
                <w:sz w:val="20"/>
                <w:szCs w:val="20"/>
              </w:rPr>
            </w:pPr>
          </w:p>
        </w:tc>
      </w:tr>
    </w:tbl>
    <w:p w:rsidR="0025067F" w:rsidRDefault="0025067F" w:rsidP="0025067F">
      <w:pPr>
        <w:pStyle w:val="NormalWeb"/>
      </w:pPr>
      <w:r>
        <w:lastRenderedPageBreak/>
        <w:t> </w:t>
      </w:r>
    </w:p>
    <w:p w:rsidR="0025067F" w:rsidRDefault="0025067F" w:rsidP="00FE5DF3">
      <w:pPr>
        <w:rPr>
          <w:sz w:val="24"/>
          <w:szCs w:val="24"/>
        </w:rPr>
      </w:pPr>
    </w:p>
    <w:sectPr w:rsidR="0025067F" w:rsidSect="00266588">
      <w:pgSz w:w="11899"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572"/>
    <w:multiLevelType w:val="multilevel"/>
    <w:tmpl w:val="29749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DE6DEF"/>
    <w:multiLevelType w:val="multilevel"/>
    <w:tmpl w:val="59EC2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B511E8"/>
    <w:multiLevelType w:val="multilevel"/>
    <w:tmpl w:val="51CC5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F5044DD"/>
    <w:multiLevelType w:val="hybridMultilevel"/>
    <w:tmpl w:val="6388C520"/>
    <w:lvl w:ilvl="0" w:tplc="7982D95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55A6D31"/>
    <w:multiLevelType w:val="multilevel"/>
    <w:tmpl w:val="6CC07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E7B231B"/>
    <w:multiLevelType w:val="multilevel"/>
    <w:tmpl w:val="04E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CF"/>
    <w:rsid w:val="0001014F"/>
    <w:rsid w:val="00067AE2"/>
    <w:rsid w:val="000D2CB3"/>
    <w:rsid w:val="000D5626"/>
    <w:rsid w:val="000E23A7"/>
    <w:rsid w:val="00116304"/>
    <w:rsid w:val="00175E09"/>
    <w:rsid w:val="0025067F"/>
    <w:rsid w:val="00266588"/>
    <w:rsid w:val="003006C9"/>
    <w:rsid w:val="00321ABC"/>
    <w:rsid w:val="003317A1"/>
    <w:rsid w:val="00417E9C"/>
    <w:rsid w:val="00431EC9"/>
    <w:rsid w:val="00565409"/>
    <w:rsid w:val="00581EF5"/>
    <w:rsid w:val="00593B9E"/>
    <w:rsid w:val="005A1340"/>
    <w:rsid w:val="005B34A2"/>
    <w:rsid w:val="006A0A68"/>
    <w:rsid w:val="00717086"/>
    <w:rsid w:val="007410B7"/>
    <w:rsid w:val="007C5BCF"/>
    <w:rsid w:val="007C7CF0"/>
    <w:rsid w:val="00836203"/>
    <w:rsid w:val="00895D93"/>
    <w:rsid w:val="0091506A"/>
    <w:rsid w:val="00953FBD"/>
    <w:rsid w:val="009B4195"/>
    <w:rsid w:val="00A22BA7"/>
    <w:rsid w:val="00A675CB"/>
    <w:rsid w:val="00A83927"/>
    <w:rsid w:val="00AA2553"/>
    <w:rsid w:val="00AE6A83"/>
    <w:rsid w:val="00B00F9F"/>
    <w:rsid w:val="00B82F32"/>
    <w:rsid w:val="00B91E12"/>
    <w:rsid w:val="00C326AF"/>
    <w:rsid w:val="00CB789A"/>
    <w:rsid w:val="00D41836"/>
    <w:rsid w:val="00D6223B"/>
    <w:rsid w:val="00E01D47"/>
    <w:rsid w:val="00FA152E"/>
    <w:rsid w:val="00FE1E6D"/>
    <w:rsid w:val="00FE5D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77A951F8-C8ED-4D1B-8861-6888FF83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95"/>
  </w:style>
  <w:style w:type="paragraph" w:styleId="Heading2">
    <w:name w:val="heading 2"/>
    <w:basedOn w:val="Normal"/>
    <w:link w:val="Heading2Char"/>
    <w:uiPriority w:val="9"/>
    <w:semiHidden/>
    <w:unhideWhenUsed/>
    <w:qFormat/>
    <w:rsid w:val="0025067F"/>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68"/>
    <w:rPr>
      <w:color w:val="0000FF"/>
      <w:u w:val="single"/>
    </w:rPr>
  </w:style>
  <w:style w:type="paragraph" w:styleId="ListParagraph">
    <w:name w:val="List Paragraph"/>
    <w:basedOn w:val="Normal"/>
    <w:uiPriority w:val="34"/>
    <w:qFormat/>
    <w:rsid w:val="006A0A68"/>
    <w:pPr>
      <w:ind w:left="720"/>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D5626"/>
    <w:rPr>
      <w:color w:val="13316E" w:themeColor="followedHyperlink"/>
      <w:u w:val="single"/>
    </w:rPr>
  </w:style>
  <w:style w:type="character" w:customStyle="1" w:styleId="Heading2Char">
    <w:name w:val="Heading 2 Char"/>
    <w:basedOn w:val="DefaultParagraphFont"/>
    <w:link w:val="Heading2"/>
    <w:uiPriority w:val="9"/>
    <w:semiHidden/>
    <w:rsid w:val="0025067F"/>
    <w:rPr>
      <w:rFonts w:ascii="Times New Roman" w:hAnsi="Times New Roman" w:cs="Times New Roman"/>
      <w:b/>
      <w:bCs/>
      <w:sz w:val="36"/>
      <w:szCs w:val="36"/>
      <w:lang w:val="en-GB" w:eastAsia="en-GB"/>
    </w:rPr>
  </w:style>
  <w:style w:type="paragraph" w:styleId="NormalWeb">
    <w:name w:val="Normal (Web)"/>
    <w:basedOn w:val="Normal"/>
    <w:uiPriority w:val="99"/>
    <w:semiHidden/>
    <w:unhideWhenUsed/>
    <w:rsid w:val="0025067F"/>
    <w:pPr>
      <w:spacing w:before="100" w:beforeAutospacing="1" w:after="100" w:afterAutospacing="1"/>
    </w:pPr>
    <w:rPr>
      <w:rFonts w:ascii="Times New Roman" w:hAnsi="Times New Roman" w:cs="Times New Roman"/>
      <w:sz w:val="24"/>
      <w:szCs w:val="24"/>
      <w:lang w:val="en-GB" w:eastAsia="en-GB"/>
    </w:rPr>
  </w:style>
  <w:style w:type="character" w:styleId="Strong">
    <w:name w:val="Strong"/>
    <w:basedOn w:val="DefaultParagraphFont"/>
    <w:uiPriority w:val="22"/>
    <w:qFormat/>
    <w:rsid w:val="0025067F"/>
    <w:rPr>
      <w:b/>
      <w:bCs/>
    </w:rPr>
  </w:style>
  <w:style w:type="character" w:styleId="Emphasis">
    <w:name w:val="Emphasis"/>
    <w:basedOn w:val="DefaultParagraphFont"/>
    <w:uiPriority w:val="20"/>
    <w:qFormat/>
    <w:rsid w:val="00250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1892">
      <w:bodyDiv w:val="1"/>
      <w:marLeft w:val="0"/>
      <w:marRight w:val="0"/>
      <w:marTop w:val="0"/>
      <w:marBottom w:val="0"/>
      <w:divBdr>
        <w:top w:val="none" w:sz="0" w:space="0" w:color="auto"/>
        <w:left w:val="none" w:sz="0" w:space="0" w:color="auto"/>
        <w:bottom w:val="none" w:sz="0" w:space="0" w:color="auto"/>
        <w:right w:val="none" w:sz="0" w:space="0" w:color="auto"/>
      </w:divBdr>
    </w:div>
    <w:div w:id="19986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pc@bma.org.uk" TargetMode="External"/><Relationship Id="rId13" Type="http://schemas.openxmlformats.org/officeDocument/2006/relationships/image" Target="cid:image001.png@01D02420.B64E90E0" TargetMode="External"/><Relationship Id="rId18" Type="http://schemas.openxmlformats.org/officeDocument/2006/relationships/hyperlink" Target="mailto:practice.manager@practice.co.uk" TargetMode="External"/><Relationship Id="rId26" Type="http://schemas.openxmlformats.org/officeDocument/2006/relationships/image" Target="media/image2.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health-workforce-information-review" TargetMode="External"/><Relationship Id="rId34" Type="http://schemas.openxmlformats.org/officeDocument/2006/relationships/hyperlink" Target="http://www.hscic.gov.uk/" TargetMode="External"/><Relationship Id="rId7" Type="http://schemas.openxmlformats.org/officeDocument/2006/relationships/hyperlink" Target="http://www.hscic.gov.uk/pia" TargetMode="External"/><Relationship Id="rId12" Type="http://schemas.openxmlformats.org/officeDocument/2006/relationships/image" Target="media/image1.png"/><Relationship Id="rId17" Type="http://schemas.openxmlformats.org/officeDocument/2006/relationships/hyperlink" Target="mailto:john.smith@nhs.net" TargetMode="External"/><Relationship Id="rId25" Type="http://schemas.openxmlformats.org/officeDocument/2006/relationships/hyperlink" Target="mailto:enquiries@hscic.gov.uk" TargetMode="External"/><Relationship Id="rId33" Type="http://schemas.openxmlformats.org/officeDocument/2006/relationships/hyperlink" Target="http://www.hscic.gov.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ies@hscic.gov.uk" TargetMode="External"/><Relationship Id="rId20" Type="http://schemas.openxmlformats.org/officeDocument/2006/relationships/hyperlink" Target="http://www.nhs.net/" TargetMode="External"/><Relationship Id="rId29" Type="http://schemas.openxmlformats.org/officeDocument/2006/relationships/hyperlink" Target="http://www.hscic.gov.uk/" TargetMode="External"/><Relationship Id="rId1" Type="http://schemas.openxmlformats.org/officeDocument/2006/relationships/numbering" Target="numbering.xml"/><Relationship Id="rId6" Type="http://schemas.openxmlformats.org/officeDocument/2006/relationships/hyperlink" Target="http://www.hscic.gov.uk/wmds" TargetMode="External"/><Relationship Id="rId11" Type="http://schemas.openxmlformats.org/officeDocument/2006/relationships/hyperlink" Target="http://www.hscic.gov.uk/media/15912/wDMS-Frequently-Asked-Questions/pdf/wMDS_FAQs.pdf" TargetMode="External"/><Relationship Id="rId24" Type="http://schemas.openxmlformats.org/officeDocument/2006/relationships/hyperlink" Target="mailto:enquiries@hscic.gov.uk" TargetMode="External"/><Relationship Id="rId32" Type="http://schemas.openxmlformats.org/officeDocument/2006/relationships/hyperlink" Target="http://systems.hscic.gov.uk/" TargetMode="External"/><Relationship Id="rId37" Type="http://schemas.openxmlformats.org/officeDocument/2006/relationships/hyperlink" Target="http://www.hscic.gov.uk/" TargetMode="External"/><Relationship Id="rId5" Type="http://schemas.openxmlformats.org/officeDocument/2006/relationships/hyperlink" Target="http://www.legislation.gov.uk/ukpga/2012/7/contents/enacted" TargetMode="External"/><Relationship Id="rId15" Type="http://schemas.openxmlformats.org/officeDocument/2006/relationships/hyperlink" Target="http://www.primarycare.nhs.uk/" TargetMode="External"/><Relationship Id="rId23" Type="http://schemas.openxmlformats.org/officeDocument/2006/relationships/hyperlink" Target="http://www.hscic.gov.uk/pia" TargetMode="External"/><Relationship Id="rId28" Type="http://schemas.openxmlformats.org/officeDocument/2006/relationships/hyperlink" Target="http://www.hscic.gov.uk/" TargetMode="External"/><Relationship Id="rId36" Type="http://schemas.openxmlformats.org/officeDocument/2006/relationships/hyperlink" Target="http://www.hscic.gov.uk/" TargetMode="External"/><Relationship Id="rId10" Type="http://schemas.openxmlformats.org/officeDocument/2006/relationships/hyperlink" Target="http://www.hscic.gov.uk/media/12038/wMDS-Specification-Overview/doc/wMDS-spec-overview-v3.doc" TargetMode="External"/><Relationship Id="rId19" Type="http://schemas.openxmlformats.org/officeDocument/2006/relationships/hyperlink" Target="mailto:admin.gp-e84746@nhs.net" TargetMode="External"/><Relationship Id="rId31" Type="http://schemas.openxmlformats.org/officeDocument/2006/relationships/hyperlink" Target="http://www.hscic.gov.uk/" TargetMode="External"/><Relationship Id="rId4" Type="http://schemas.openxmlformats.org/officeDocument/2006/relationships/webSettings" Target="webSettings.xml"/><Relationship Id="rId9" Type="http://schemas.openxmlformats.org/officeDocument/2006/relationships/hyperlink" Target="http://www.hscic.gov.uk/wMDS" TargetMode="External"/><Relationship Id="rId14" Type="http://schemas.openxmlformats.org/officeDocument/2006/relationships/hyperlink" Target="https://www.england.nhs.uk/commissioning/primary-care-comm/" TargetMode="External"/><Relationship Id="rId22" Type="http://schemas.openxmlformats.org/officeDocument/2006/relationships/hyperlink" Target="http://www.hscic.gov.uk/wMDS" TargetMode="External"/><Relationship Id="rId27" Type="http://schemas.openxmlformats.org/officeDocument/2006/relationships/image" Target="cid:image002.gif@01D02420.B64E90E0" TargetMode="External"/><Relationship Id="rId30" Type="http://schemas.openxmlformats.org/officeDocument/2006/relationships/hyperlink" Target="http://www.hscic.gov.uk/" TargetMode="External"/><Relationship Id="rId35" Type="http://schemas.openxmlformats.org/officeDocument/2006/relationships/hyperlink" Target="http://www.hscic.gov.uk/" TargetMode="External"/></Relationships>
</file>

<file path=word/theme/theme1.xml><?xml version="1.0" encoding="utf-8"?>
<a:theme xmlns:a="http://schemas.openxmlformats.org/drawingml/2006/main" name="BMA them">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Trotman</dc:creator>
  <cp:lastModifiedBy>Holly Trotman</cp:lastModifiedBy>
  <cp:revision>8</cp:revision>
  <dcterms:created xsi:type="dcterms:W3CDTF">2015-01-05T21:44:00Z</dcterms:created>
  <dcterms:modified xsi:type="dcterms:W3CDTF">2015-01-06T17:10:00Z</dcterms:modified>
</cp:coreProperties>
</file>